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0D9A" w14:textId="77777777" w:rsidR="003D72E9" w:rsidRPr="003D72E9" w:rsidRDefault="003D72E9" w:rsidP="003D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9">
        <w:rPr>
          <w:rFonts w:ascii="Tahoma" w:eastAsia="Times New Roman" w:hAnsi="Tahoma" w:cs="Tahoma"/>
          <w:sz w:val="24"/>
          <w:szCs w:val="24"/>
        </w:rPr>
        <w:t>﻿</w:t>
      </w:r>
    </w:p>
    <w:p w14:paraId="4380AE34" w14:textId="77777777" w:rsidR="003D72E9" w:rsidRPr="003D72E9" w:rsidRDefault="003D72E9" w:rsidP="003D72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ORDONANŢĂ DE URGENŢĂ nr. 67 din 7 </w:t>
      </w:r>
      <w:proofErr w:type="spellStart"/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>mai</w:t>
      </w:r>
      <w:proofErr w:type="spellEnd"/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2020</w:t>
      </w:r>
    </w:p>
    <w:p w14:paraId="3AA7D1E4" w14:textId="77777777" w:rsidR="003D72E9" w:rsidRPr="003D72E9" w:rsidRDefault="003D72E9" w:rsidP="003D72E9">
      <w:pPr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modificarea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unor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normative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prelungirea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unor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termene</w:t>
      </w:r>
      <w:proofErr w:type="spellEnd"/>
    </w:p>
    <w:p w14:paraId="488FE5A0" w14:textId="77777777" w:rsid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E7A6EB4" w14:textId="77777777" w:rsid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777741D" w14:textId="77777777" w:rsid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3BC3A82" w14:textId="77777777" w:rsid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32BD8DD" w14:textId="2CAE3F39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EMITENT: 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Guvernul</w:t>
      </w:r>
      <w:proofErr w:type="spellEnd"/>
    </w:p>
    <w:p w14:paraId="542B8999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PUBLICAT ÎN: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Monitorul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Oficial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nr. 382 din 12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</w:t>
      </w:r>
    </w:p>
    <w:p w14:paraId="254AA154" w14:textId="77777777" w:rsidR="003D72E9" w:rsidRPr="003D72E9" w:rsidRDefault="003D72E9" w:rsidP="003D72E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br/>
      </w:r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>vigoare</w:t>
      </w:r>
      <w:proofErr w:type="spellEnd"/>
      <w:r w:rsidRPr="003D72E9">
        <w:rPr>
          <w:rFonts w:ascii="Times New Roman" w:eastAsiaTheme="minorEastAsia" w:hAnsi="Times New Roman" w:cs="Times New Roman"/>
          <w:b/>
          <w:bCs/>
          <w:sz w:val="24"/>
          <w:szCs w:val="24"/>
        </w:rPr>
        <w:t>: 12 Mai 2020</w:t>
      </w:r>
    </w:p>
    <w:p w14:paraId="3659F12B" w14:textId="576B81BE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instituirea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teritoriul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precum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ale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Decretului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nr. 240/2020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prelungirea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teritoriul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potrivit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căruia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Preşedintele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prelungit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30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zile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care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menţin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măsurile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dispuse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punerea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executare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Decretului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nr. 195/2020,</w:t>
      </w:r>
    </w:p>
    <w:p w14:paraId="3385C248" w14:textId="77777777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ţinând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evoluţia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situaţiei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epidemiologice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internaţionale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determinată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răspândirea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coronavirusului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SARS-CoV-2 la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nivel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mondial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declararea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3D72E9">
        <w:rPr>
          <w:rFonts w:ascii="Times New Roman" w:eastAsiaTheme="minorEastAsia" w:hAnsi="Times New Roman" w:cs="Times New Roman"/>
          <w:sz w:val="24"/>
          <w:szCs w:val="24"/>
        </w:rPr>
        <w:t>Pandemiei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“ de</w:t>
      </w:r>
      <w:proofErr w:type="gram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către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Organizaţia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Mondială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Sănătăţii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la data de 11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martie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2020,</w:t>
      </w:r>
    </w:p>
    <w:p w14:paraId="2D7B1ED2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luând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considerare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necesitatea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luării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unor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măsuri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caracter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excepţional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domeniul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social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economic,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diminuarea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negative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asupra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economiei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cauzate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măsurile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adoptate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limitarea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infectării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coronavirusul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SARS-CoV-2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rândul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populaţiei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75A2FE2" w14:textId="77777777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ţinând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evoluţia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situaţiei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epidemiologice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nivel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naţional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evoluţie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reclamă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acţiuni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concrete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sensul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diminuării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negative determinate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limitarea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întreruperea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activităţilor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socioeconomice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riscul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blocării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activităţii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întreprinderilor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mici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mijlocii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perioada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care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manifestă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pandemiei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coronavirus SARS-CoV-2,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riscul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pierderii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locurilor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muncă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salariaţii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din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domeniile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activitate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afectate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epidemie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09EBE9E4" w14:textId="77777777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ţinând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faptul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confruntă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o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majoră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cauzată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pandemia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SARS-CoV-2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lipsă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mijloace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răspândirii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pandemiei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tratarea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persoanelor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afectate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virus,</w:t>
      </w:r>
    </w:p>
    <w:p w14:paraId="3A787BD0" w14:textId="525D2898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având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vedere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necesitatea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asigurării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medicamentelor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echipamentelor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protecţie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altor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dispozitive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echipamentelor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medicale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materialelor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sanitare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care pot fi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utilizate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limitarea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tratarea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combaterea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SARS-CoV-2,</w:t>
      </w:r>
    </w:p>
    <w:p w14:paraId="3B32A5F1" w14:textId="5AEB2F80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considerarea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faptului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trebuie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dispună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regim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materialele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destinate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tratării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persoanelor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afectate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care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prezintă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risc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infectare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precum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persoanelor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implicate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activităţile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prevenţie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combatere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pandemiei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SARS-CoV-2,</w:t>
      </w:r>
    </w:p>
    <w:p w14:paraId="2114DE0D" w14:textId="0B8A2B01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având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vedere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necesitatea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prelungirii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facilitării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procedurilor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operatorilor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economici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avizare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autorizare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vederea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producerii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materiale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componente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echipamente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dispozitive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medicale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combaterea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răspândirii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precum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tratamentul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infecţiei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virusul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SARS-CoV-2,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respectiv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biocide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perioada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care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manifestă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pandemiei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coronavirus SARS-CoV-2,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astfel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încât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protejeze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afacerile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sistemul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economic,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încurajeze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solidaritatea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afaceri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loialitatea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contractuală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disponibilitatea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adaptare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raporturilor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afaceri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provocările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ridicate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această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criză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sanitară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fără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precedent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istoria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modernă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389767D9" w14:textId="7BD8B254" w:rsid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lastRenderedPageBreak/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vederea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asigurării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scurt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timp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posibil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necesarului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echipamente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protecţie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altor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dispozitive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echipamente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medicale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materiale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sanitare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care pot fi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utilizate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limitarea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tratarea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combaterea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SARS-CoV-2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sprijinirea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operatorilor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economici care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produc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astfel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bunuri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propune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prelungirea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valabilităţii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avizelor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autorizaţiilor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obţinute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perioada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decretate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baza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art. 10 din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Ordonanţa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militară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nr. 4/2020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măsuri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răspândirii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COVID-19,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modificările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ulterioare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vederea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producerii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materiale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componente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echipamente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dispozitive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medicale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combaterea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răspândirii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precum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tratamentul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infecţiei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virusul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SARS-CoV-2,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respectiv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biocide,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statul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fiind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obligat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măsuri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protejarea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economiei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persoanelor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contextul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pandemiei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33E36AD" w14:textId="77777777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77C27B" w14:textId="3FECA7DD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Având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vedere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faptul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toate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aceste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elemente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vizează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interesul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general public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constituie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situaţie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extraordinară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căror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reglementare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poate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fi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amânată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17B22B6B" w14:textId="74F0ADE9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temeiul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art. 115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alin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. (4) din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Constituţia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republicată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938787F" w14:textId="2BAED168" w:rsid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Guvernul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adoptă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prezenta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ordonanţă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CA4482A" w14:textId="77777777" w:rsidR="003D72E9" w:rsidRPr="003D72E9" w:rsidRDefault="003D72E9" w:rsidP="003D72E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7364B1" w14:textId="3335357A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ART. I</w:t>
      </w:r>
    </w:p>
    <w:p w14:paraId="1B5146FD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24B3A3" w14:textId="2C4020C0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Articolul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din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Ordonanţa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Guvernului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nr. 33/2020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unele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măsuri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fiscale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modificarea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unor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normative,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publicată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Monitorul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Oficial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Partea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I, nr. 260 din 30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martie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2020,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modificările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ulterioare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modifică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următorul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cuprins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90C60C8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"</w:t>
      </w:r>
    </w:p>
    <w:p w14:paraId="6AE9E080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ART. 3</w:t>
      </w:r>
    </w:p>
    <w:p w14:paraId="301C262D" w14:textId="77777777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certificatul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situaţii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potrivit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metodologiei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aprobate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ordin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ministrului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economiei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energiei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afaceri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constată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baza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declaraţiilor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propria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răspundere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diminuarea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veniturilor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încasărilor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minimum 25%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luna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martie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aprilie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raportare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la media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lunilor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ianuarie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februarie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întreruperea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parţială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totală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activităţii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deciziilor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autorităţile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publice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competente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perioada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decretate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."</w:t>
      </w:r>
    </w:p>
    <w:p w14:paraId="74BF4E66" w14:textId="420F6F6E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br/>
        <w:t>ART. II</w:t>
      </w:r>
    </w:p>
    <w:p w14:paraId="374F18B5" w14:textId="1BB0FBAF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La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articolul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6 din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Ordonanţa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Guvernului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nr. 37/2020 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acordarea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unor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facilităţi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creditele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acordate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instituţii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credit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instituţii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financiare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nebancare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anumitor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categorii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debitori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publicată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Monitorul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Oficial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României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Partea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I, nr. 261 din 30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martie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litera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a) 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modifică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următorul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cuprins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972D006" w14:textId="77777777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6AC4F0" w14:textId="4981F3CD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"a)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întrerup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activitatea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total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parţial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deciziilor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autorităţile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publice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competente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potrivit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legii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perioada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decretate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deţin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certificatul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situaţii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Ministerul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Economiei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Energiei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Afaceri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deţin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certificatul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situaţii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Ministerul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Economiei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Energiei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Afaceri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care se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constată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baza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declaraţiilor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propria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răspundere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debitorilor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diminuarea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veniturilor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încasărilor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minimum 25%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luna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martie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aprilie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raportare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la media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lunilor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ianuarie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februarie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întreruperea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parţială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sau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totală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activităţii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efect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deciziilor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autorităţile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publice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competente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perioada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decretate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;"</w:t>
      </w:r>
    </w:p>
    <w:p w14:paraId="1EC4C4AC" w14:textId="532B2105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lastRenderedPageBreak/>
        <w:t>ART. III</w:t>
      </w:r>
    </w:p>
    <w:p w14:paraId="7DD3EE80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Documentele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emise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pe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perioada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stării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urgenţă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baza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dispoziţiilor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art. 10 din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Ordonanţa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militară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nr. 4/2020 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măsuri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răspândirii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COVID-19,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modificările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ulterioare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către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Centrul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Cercetări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Ştiinţifice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Medico-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Militare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Centrul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Cercetare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Ştiinţifică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Apărare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CBRN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Ecologie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Agenţia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Cercetare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Tehnică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Tehnologii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Militare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Institutul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Naţional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Cercetare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Dezvoltare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Medico-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Militară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„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Cantacuzino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“, la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solicitarea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operatorilor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economici,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avizarea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autorizarea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materialelor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componentelor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echipamentelor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dispozitivelor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medicale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necesare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prevenirea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combaterea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răspândirii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precum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tratamentul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infecţiei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virusul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SARS-CoV-2,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respectiv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biocidelor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sunt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valabile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douăsprezece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luni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la data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emiterii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A83E34F" w14:textId="011E2DE9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br/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10B43A20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PRIM-MINISTRU</w:t>
      </w:r>
    </w:p>
    <w:p w14:paraId="6D268ABB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LUDOVIC ORBAN</w:t>
      </w:r>
    </w:p>
    <w:p w14:paraId="7AA50F1B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Contrasemnează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94183A8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Ministrul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economiei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energiei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afaceri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51649FD1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Virgil-Daniel Popescu</w:t>
      </w:r>
    </w:p>
    <w:p w14:paraId="1C540253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p.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Ministrul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sănătăţii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5DE9E51F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Romică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-Andrei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Baciu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107AE3A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secretar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de stat</w:t>
      </w:r>
    </w:p>
    <w:p w14:paraId="4EB3CA5A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Ministrul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finanţelor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publice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266AC18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Vasile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-Florin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Cîţu</w:t>
      </w:r>
      <w:proofErr w:type="spellEnd"/>
    </w:p>
    <w:p w14:paraId="17E506EA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Ministrul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apărării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naţionale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4846EB97" w14:textId="4671A0CF" w:rsid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Nicolae-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Ionel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Ciucă</w:t>
      </w:r>
      <w:proofErr w:type="spellEnd"/>
    </w:p>
    <w:p w14:paraId="1032F168" w14:textId="77777777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C8DC9D" w14:textId="77777777" w:rsidR="003D72E9" w:rsidRPr="003D72E9" w:rsidRDefault="003D72E9" w:rsidP="003D72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Bucureşti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, 7 </w:t>
      </w:r>
      <w:proofErr w:type="spellStart"/>
      <w:r w:rsidRPr="003D72E9"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 w:rsidRPr="003D72E9">
        <w:rPr>
          <w:rFonts w:ascii="Times New Roman" w:eastAsiaTheme="minorEastAsia" w:hAnsi="Times New Roman" w:cs="Times New Roman"/>
          <w:sz w:val="24"/>
          <w:szCs w:val="24"/>
        </w:rPr>
        <w:t xml:space="preserve"> 2020.</w:t>
      </w:r>
    </w:p>
    <w:p w14:paraId="2BC46E4B" w14:textId="77777777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Nr. 67.</w:t>
      </w:r>
    </w:p>
    <w:p w14:paraId="29C8055F" w14:textId="77777777" w:rsidR="003D72E9" w:rsidRPr="003D72E9" w:rsidRDefault="003D72E9" w:rsidP="003D72E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3D72E9">
        <w:rPr>
          <w:rFonts w:ascii="Times New Roman" w:eastAsiaTheme="minorEastAsia" w:hAnsi="Times New Roman" w:cs="Times New Roman"/>
          <w:sz w:val="24"/>
          <w:szCs w:val="24"/>
        </w:rPr>
        <w:t>-----</w:t>
      </w:r>
    </w:p>
    <w:p w14:paraId="08D94BDA" w14:textId="3ECCA39B" w:rsidR="00903B59" w:rsidRDefault="00903B59"/>
    <w:sectPr w:rsidR="00903B59" w:rsidSect="003F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3"/>
    <w:rsid w:val="003D72E9"/>
    <w:rsid w:val="003F0B73"/>
    <w:rsid w:val="009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01E6"/>
  <w15:chartTrackingRefBased/>
  <w15:docId w15:val="{7E7D3084-1109-4E5D-9940-D6D23750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2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</cp:lastModifiedBy>
  <cp:revision>2</cp:revision>
  <dcterms:created xsi:type="dcterms:W3CDTF">2020-05-13T08:31:00Z</dcterms:created>
  <dcterms:modified xsi:type="dcterms:W3CDTF">2020-05-13T08:35:00Z</dcterms:modified>
</cp:coreProperties>
</file>