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68" w:rsidRPr="00C343E3" w:rsidRDefault="008E4368" w:rsidP="008E4368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Cs w:val="24"/>
          <w:lang w:eastAsia="ro-RO"/>
        </w:rPr>
      </w:pPr>
      <w:r w:rsidRPr="00C343E3">
        <w:rPr>
          <w:rFonts w:ascii="Times New Roman" w:eastAsia="Times New Roman" w:hAnsi="Times New Roman" w:cs="Times New Roman"/>
          <w:color w:val="222222"/>
          <w:szCs w:val="24"/>
          <w:lang w:eastAsia="ro-RO"/>
        </w:rPr>
        <w:t>Antet</w:t>
      </w:r>
    </w:p>
    <w:p w:rsidR="008E4368" w:rsidRPr="00C343E3" w:rsidRDefault="008E4368" w:rsidP="008E4368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Cs w:val="24"/>
          <w:lang w:eastAsia="ro-RO"/>
        </w:rPr>
      </w:pPr>
    </w:p>
    <w:p w:rsidR="008E4368" w:rsidRPr="00C343E3" w:rsidRDefault="008E4368" w:rsidP="008E436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22222"/>
          <w:szCs w:val="24"/>
          <w:lang w:eastAsia="ro-RO"/>
        </w:rPr>
      </w:pPr>
      <w:r w:rsidRPr="00C343E3">
        <w:rPr>
          <w:rFonts w:ascii="Times New Roman" w:eastAsia="Times New Roman" w:hAnsi="Times New Roman" w:cs="Times New Roman"/>
          <w:color w:val="222222"/>
          <w:szCs w:val="24"/>
          <w:lang w:eastAsia="ro-RO"/>
        </w:rPr>
        <w:tab/>
      </w:r>
      <w:r w:rsidRPr="00C343E3">
        <w:rPr>
          <w:rFonts w:ascii="Times New Roman" w:eastAsia="Times New Roman" w:hAnsi="Times New Roman" w:cs="Times New Roman"/>
          <w:color w:val="222222"/>
          <w:szCs w:val="24"/>
          <w:lang w:eastAsia="ro-RO"/>
        </w:rPr>
        <w:tab/>
      </w:r>
      <w:r w:rsidRPr="00C343E3">
        <w:rPr>
          <w:rFonts w:ascii="Times New Roman" w:eastAsia="Times New Roman" w:hAnsi="Times New Roman" w:cs="Times New Roman"/>
          <w:color w:val="222222"/>
          <w:szCs w:val="24"/>
          <w:lang w:eastAsia="ro-RO"/>
        </w:rPr>
        <w:tab/>
      </w:r>
      <w:r w:rsidRPr="00C343E3">
        <w:rPr>
          <w:rFonts w:ascii="Times New Roman" w:eastAsia="Times New Roman" w:hAnsi="Times New Roman" w:cs="Times New Roman"/>
          <w:color w:val="222222"/>
          <w:szCs w:val="24"/>
          <w:lang w:eastAsia="ro-RO"/>
        </w:rPr>
        <w:tab/>
      </w:r>
      <w:r w:rsidR="00C343E3">
        <w:rPr>
          <w:rFonts w:ascii="Times New Roman" w:eastAsia="Times New Roman" w:hAnsi="Times New Roman" w:cs="Times New Roman"/>
          <w:b/>
          <w:color w:val="222222"/>
          <w:szCs w:val="24"/>
          <w:lang w:eastAsia="ro-RO"/>
        </w:rPr>
        <w:t>Proces</w:t>
      </w:r>
      <w:r w:rsidRPr="00C343E3">
        <w:rPr>
          <w:rFonts w:ascii="Times New Roman" w:eastAsia="Times New Roman" w:hAnsi="Times New Roman" w:cs="Times New Roman"/>
          <w:b/>
          <w:color w:val="222222"/>
          <w:szCs w:val="24"/>
          <w:lang w:eastAsia="ro-RO"/>
        </w:rPr>
        <w:t>–verbal privind modificarea de preț</w:t>
      </w:r>
    </w:p>
    <w:p w:rsidR="008E4368" w:rsidRPr="00C343E3" w:rsidRDefault="008E4368" w:rsidP="008E436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Cs w:val="24"/>
          <w:lang w:eastAsia="ro-RO"/>
        </w:rPr>
      </w:pPr>
      <w:r w:rsidRPr="00C343E3">
        <w:rPr>
          <w:rFonts w:ascii="Times New Roman" w:eastAsia="Times New Roman" w:hAnsi="Times New Roman" w:cs="Times New Roman"/>
          <w:color w:val="222222"/>
          <w:szCs w:val="24"/>
          <w:lang w:eastAsia="ro-RO"/>
        </w:rPr>
        <w:tab/>
      </w:r>
      <w:r w:rsidRPr="00C343E3">
        <w:rPr>
          <w:rFonts w:ascii="Times New Roman" w:eastAsia="Times New Roman" w:hAnsi="Times New Roman" w:cs="Times New Roman"/>
          <w:color w:val="222222"/>
          <w:szCs w:val="24"/>
          <w:lang w:eastAsia="ro-RO"/>
        </w:rPr>
        <w:tab/>
        <w:t>Încheiat astăzi ............................</w:t>
      </w:r>
    </w:p>
    <w:p w:rsidR="008E4368" w:rsidRPr="00C343E3" w:rsidRDefault="008E4368" w:rsidP="008E436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Cs w:val="24"/>
          <w:lang w:eastAsia="ro-RO"/>
        </w:rPr>
      </w:pPr>
    </w:p>
    <w:p w:rsidR="008E4368" w:rsidRPr="00C343E3" w:rsidRDefault="008E4368" w:rsidP="008E436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Cs w:val="24"/>
          <w:lang w:eastAsia="ro-RO"/>
        </w:rPr>
      </w:pPr>
      <w:r w:rsidRPr="00C343E3">
        <w:rPr>
          <w:rFonts w:ascii="Times New Roman" w:eastAsia="Times New Roman" w:hAnsi="Times New Roman" w:cs="Times New Roman"/>
          <w:color w:val="222222"/>
          <w:szCs w:val="24"/>
          <w:lang w:eastAsia="ro-RO"/>
        </w:rPr>
        <w:t>Avand în vedere cererea și oferta pe piata, pentru urmatoarele produse se decide modificarea prețului de vânzare în limita adaosului comercial practicat:</w:t>
      </w:r>
    </w:p>
    <w:p w:rsidR="008E4368" w:rsidRPr="00C343E3" w:rsidRDefault="008E4368" w:rsidP="008E436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Cs w:val="24"/>
          <w:lang w:eastAsia="ro-RO"/>
        </w:rPr>
      </w:pPr>
      <w:r w:rsidRPr="00C343E3">
        <w:rPr>
          <w:rFonts w:ascii="Times New Roman" w:eastAsia="Times New Roman" w:hAnsi="Times New Roman" w:cs="Times New Roman"/>
          <w:color w:val="222222"/>
          <w:szCs w:val="24"/>
          <w:lang w:eastAsia="ro-RO"/>
        </w:rPr>
        <w:t>Tabel produse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1176"/>
        <w:gridCol w:w="913"/>
        <w:gridCol w:w="1083"/>
        <w:gridCol w:w="943"/>
        <w:gridCol w:w="913"/>
        <w:gridCol w:w="996"/>
        <w:gridCol w:w="972"/>
        <w:gridCol w:w="1123"/>
      </w:tblGrid>
      <w:tr w:rsidR="008E4368" w:rsidRPr="00C343E3" w:rsidTr="007669C1">
        <w:tc>
          <w:tcPr>
            <w:tcW w:w="897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  <w:r w:rsidRPr="00C343E3"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  <w:t>Nr. crt</w:t>
            </w:r>
          </w:p>
        </w:tc>
        <w:tc>
          <w:tcPr>
            <w:tcW w:w="1176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  <w:proofErr w:type="spellStart"/>
            <w:r w:rsidRPr="00C343E3">
              <w:rPr>
                <w:rFonts w:ascii="Times New Roman" w:eastAsia="Times New Roman" w:hAnsi="Times New Roman" w:cs="Times New Roman"/>
                <w:color w:val="222222"/>
                <w:szCs w:val="24"/>
                <w:lang w:val="en-US" w:eastAsia="ro-RO"/>
              </w:rPr>
              <w:t>Denumire</w:t>
            </w:r>
            <w:proofErr w:type="spellEnd"/>
          </w:p>
        </w:tc>
        <w:tc>
          <w:tcPr>
            <w:tcW w:w="913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  <w:r w:rsidRPr="00C343E3">
              <w:rPr>
                <w:rFonts w:ascii="Times New Roman" w:eastAsia="Times New Roman" w:hAnsi="Times New Roman" w:cs="Times New Roman"/>
                <w:color w:val="222222"/>
                <w:szCs w:val="24"/>
                <w:lang w:val="en-US" w:eastAsia="ro-RO"/>
              </w:rPr>
              <w:t>UM</w:t>
            </w:r>
          </w:p>
        </w:tc>
        <w:tc>
          <w:tcPr>
            <w:tcW w:w="1083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  <w:proofErr w:type="spellStart"/>
            <w:r w:rsidRPr="00C343E3">
              <w:rPr>
                <w:rFonts w:ascii="Times New Roman" w:eastAsia="Times New Roman" w:hAnsi="Times New Roman" w:cs="Times New Roman"/>
                <w:color w:val="222222"/>
                <w:szCs w:val="24"/>
                <w:lang w:val="en-US" w:eastAsia="ro-RO"/>
              </w:rPr>
              <w:t>Cantitate</w:t>
            </w:r>
            <w:proofErr w:type="spellEnd"/>
          </w:p>
        </w:tc>
        <w:tc>
          <w:tcPr>
            <w:tcW w:w="943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  <w:r w:rsidRPr="00C343E3">
              <w:rPr>
                <w:rFonts w:ascii="Times New Roman" w:eastAsia="Times New Roman" w:hAnsi="Times New Roman" w:cs="Times New Roman"/>
                <w:color w:val="222222"/>
                <w:szCs w:val="24"/>
                <w:lang w:val="en-US" w:eastAsia="ro-RO"/>
              </w:rPr>
              <w:t>Pre</w:t>
            </w:r>
            <w:r w:rsidRPr="00C343E3"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  <w:t>ț</w:t>
            </w:r>
            <w:r w:rsidRPr="00C343E3">
              <w:rPr>
                <w:rFonts w:ascii="Times New Roman" w:eastAsia="Times New Roman" w:hAnsi="Times New Roman" w:cs="Times New Roman"/>
                <w:color w:val="222222"/>
                <w:szCs w:val="24"/>
                <w:lang w:val="en-US" w:eastAsia="ro-RO"/>
              </w:rPr>
              <w:t xml:space="preserve"> </w:t>
            </w:r>
            <w:proofErr w:type="spellStart"/>
            <w:r w:rsidRPr="00C343E3">
              <w:rPr>
                <w:rFonts w:ascii="Times New Roman" w:eastAsia="Times New Roman" w:hAnsi="Times New Roman" w:cs="Times New Roman"/>
                <w:color w:val="222222"/>
                <w:szCs w:val="24"/>
                <w:lang w:val="en-US" w:eastAsia="ro-RO"/>
              </w:rPr>
              <w:t>vechi</w:t>
            </w:r>
            <w:proofErr w:type="spellEnd"/>
          </w:p>
        </w:tc>
        <w:tc>
          <w:tcPr>
            <w:tcW w:w="913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  <w:r w:rsidRPr="00C343E3">
              <w:rPr>
                <w:rFonts w:ascii="Times New Roman" w:eastAsia="Times New Roman" w:hAnsi="Times New Roman" w:cs="Times New Roman"/>
                <w:color w:val="222222"/>
                <w:szCs w:val="24"/>
                <w:lang w:val="en-US" w:eastAsia="ro-RO"/>
              </w:rPr>
              <w:t>Pre</w:t>
            </w:r>
            <w:r w:rsidRPr="00C343E3"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  <w:t xml:space="preserve">ț </w:t>
            </w:r>
            <w:proofErr w:type="spellStart"/>
            <w:r w:rsidRPr="00C343E3">
              <w:rPr>
                <w:rFonts w:ascii="Times New Roman" w:eastAsia="Times New Roman" w:hAnsi="Times New Roman" w:cs="Times New Roman"/>
                <w:color w:val="222222"/>
                <w:szCs w:val="24"/>
                <w:lang w:val="en-US" w:eastAsia="ro-RO"/>
              </w:rPr>
              <w:t>nou</w:t>
            </w:r>
            <w:proofErr w:type="spellEnd"/>
          </w:p>
        </w:tc>
        <w:tc>
          <w:tcPr>
            <w:tcW w:w="996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  <w:proofErr w:type="spellStart"/>
            <w:r w:rsidRPr="00C343E3">
              <w:rPr>
                <w:rFonts w:ascii="Times New Roman" w:eastAsia="Times New Roman" w:hAnsi="Times New Roman" w:cs="Times New Roman"/>
                <w:color w:val="222222"/>
                <w:szCs w:val="24"/>
                <w:lang w:val="en-US" w:eastAsia="ro-RO"/>
              </w:rPr>
              <w:t>Valoare</w:t>
            </w:r>
            <w:proofErr w:type="spellEnd"/>
            <w:r w:rsidRPr="00C343E3">
              <w:rPr>
                <w:rFonts w:ascii="Times New Roman" w:eastAsia="Times New Roman" w:hAnsi="Times New Roman" w:cs="Times New Roman"/>
                <w:color w:val="222222"/>
                <w:szCs w:val="24"/>
                <w:lang w:val="en-US" w:eastAsia="ro-RO"/>
              </w:rPr>
              <w:t xml:space="preserve"> pre</w:t>
            </w:r>
            <w:r w:rsidRPr="00C343E3"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  <w:t>ț vechi</w:t>
            </w:r>
          </w:p>
        </w:tc>
        <w:tc>
          <w:tcPr>
            <w:tcW w:w="972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  <w:proofErr w:type="spellStart"/>
            <w:r w:rsidRPr="00C343E3">
              <w:rPr>
                <w:rFonts w:ascii="Times New Roman" w:eastAsia="Times New Roman" w:hAnsi="Times New Roman" w:cs="Times New Roman"/>
                <w:color w:val="222222"/>
                <w:szCs w:val="24"/>
                <w:lang w:val="en-US" w:eastAsia="ro-RO"/>
              </w:rPr>
              <w:t>Valore</w:t>
            </w:r>
            <w:proofErr w:type="spellEnd"/>
            <w:r w:rsidRPr="00C343E3">
              <w:rPr>
                <w:rFonts w:ascii="Times New Roman" w:eastAsia="Times New Roman" w:hAnsi="Times New Roman" w:cs="Times New Roman"/>
                <w:color w:val="222222"/>
                <w:szCs w:val="24"/>
                <w:lang w:val="en-US" w:eastAsia="ro-RO"/>
              </w:rPr>
              <w:t xml:space="preserve"> </w:t>
            </w:r>
            <w:proofErr w:type="spellStart"/>
            <w:r w:rsidRPr="00C343E3">
              <w:rPr>
                <w:rFonts w:ascii="Times New Roman" w:eastAsia="Times New Roman" w:hAnsi="Times New Roman" w:cs="Times New Roman"/>
                <w:color w:val="222222"/>
                <w:szCs w:val="24"/>
                <w:lang w:val="en-US" w:eastAsia="ro-RO"/>
              </w:rPr>
              <w:t>preț</w:t>
            </w:r>
            <w:proofErr w:type="spellEnd"/>
            <w:r w:rsidRPr="00C343E3">
              <w:rPr>
                <w:rFonts w:ascii="Times New Roman" w:eastAsia="Times New Roman" w:hAnsi="Times New Roman" w:cs="Times New Roman"/>
                <w:color w:val="222222"/>
                <w:szCs w:val="24"/>
                <w:lang w:val="en-US" w:eastAsia="ro-RO"/>
              </w:rPr>
              <w:t xml:space="preserve"> </w:t>
            </w:r>
            <w:proofErr w:type="spellStart"/>
            <w:r w:rsidRPr="00C343E3">
              <w:rPr>
                <w:rFonts w:ascii="Times New Roman" w:eastAsia="Times New Roman" w:hAnsi="Times New Roman" w:cs="Times New Roman"/>
                <w:color w:val="222222"/>
                <w:szCs w:val="24"/>
                <w:lang w:val="en-US" w:eastAsia="ro-RO"/>
              </w:rPr>
              <w:t>nou</w:t>
            </w:r>
            <w:proofErr w:type="spellEnd"/>
          </w:p>
        </w:tc>
        <w:tc>
          <w:tcPr>
            <w:tcW w:w="1123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  <w:proofErr w:type="spellStart"/>
            <w:r w:rsidRPr="00C343E3">
              <w:rPr>
                <w:rFonts w:ascii="Times New Roman" w:eastAsia="Times New Roman" w:hAnsi="Times New Roman" w:cs="Times New Roman"/>
                <w:color w:val="222222"/>
                <w:szCs w:val="24"/>
                <w:lang w:val="en-US" w:eastAsia="ro-RO"/>
              </w:rPr>
              <w:t>Diferență</w:t>
            </w:r>
            <w:proofErr w:type="spellEnd"/>
          </w:p>
        </w:tc>
      </w:tr>
      <w:tr w:rsidR="008E4368" w:rsidRPr="00C343E3" w:rsidTr="007669C1">
        <w:tc>
          <w:tcPr>
            <w:tcW w:w="897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  <w:tc>
          <w:tcPr>
            <w:tcW w:w="1176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  <w:tc>
          <w:tcPr>
            <w:tcW w:w="913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  <w:tc>
          <w:tcPr>
            <w:tcW w:w="1083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  <w:tc>
          <w:tcPr>
            <w:tcW w:w="943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  <w:tc>
          <w:tcPr>
            <w:tcW w:w="913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  <w:tc>
          <w:tcPr>
            <w:tcW w:w="996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  <w:tc>
          <w:tcPr>
            <w:tcW w:w="972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  <w:tc>
          <w:tcPr>
            <w:tcW w:w="1123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</w:tr>
      <w:tr w:rsidR="008E4368" w:rsidRPr="00C343E3" w:rsidTr="007669C1">
        <w:tc>
          <w:tcPr>
            <w:tcW w:w="897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  <w:tc>
          <w:tcPr>
            <w:tcW w:w="1176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  <w:tc>
          <w:tcPr>
            <w:tcW w:w="913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  <w:tc>
          <w:tcPr>
            <w:tcW w:w="1083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  <w:tc>
          <w:tcPr>
            <w:tcW w:w="943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  <w:tc>
          <w:tcPr>
            <w:tcW w:w="913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  <w:tc>
          <w:tcPr>
            <w:tcW w:w="996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  <w:tc>
          <w:tcPr>
            <w:tcW w:w="972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  <w:tc>
          <w:tcPr>
            <w:tcW w:w="1123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</w:tr>
      <w:tr w:rsidR="008E4368" w:rsidRPr="00C343E3" w:rsidTr="007669C1">
        <w:tc>
          <w:tcPr>
            <w:tcW w:w="897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  <w:tc>
          <w:tcPr>
            <w:tcW w:w="1176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  <w:tc>
          <w:tcPr>
            <w:tcW w:w="913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  <w:tc>
          <w:tcPr>
            <w:tcW w:w="1083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  <w:tc>
          <w:tcPr>
            <w:tcW w:w="943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  <w:tc>
          <w:tcPr>
            <w:tcW w:w="913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  <w:tc>
          <w:tcPr>
            <w:tcW w:w="996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  <w:tc>
          <w:tcPr>
            <w:tcW w:w="972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  <w:tc>
          <w:tcPr>
            <w:tcW w:w="1123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</w:tr>
      <w:tr w:rsidR="008E4368" w:rsidRPr="00C343E3" w:rsidTr="007669C1">
        <w:tc>
          <w:tcPr>
            <w:tcW w:w="897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  <w:tc>
          <w:tcPr>
            <w:tcW w:w="1176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  <w:tc>
          <w:tcPr>
            <w:tcW w:w="913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  <w:tc>
          <w:tcPr>
            <w:tcW w:w="1083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  <w:tc>
          <w:tcPr>
            <w:tcW w:w="943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  <w:tc>
          <w:tcPr>
            <w:tcW w:w="913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  <w:tc>
          <w:tcPr>
            <w:tcW w:w="996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  <w:tc>
          <w:tcPr>
            <w:tcW w:w="972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  <w:tc>
          <w:tcPr>
            <w:tcW w:w="1123" w:type="dxa"/>
          </w:tcPr>
          <w:p w:rsidR="008E4368" w:rsidRPr="00C343E3" w:rsidRDefault="008E4368" w:rsidP="00766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o-RO"/>
              </w:rPr>
            </w:pPr>
          </w:p>
        </w:tc>
      </w:tr>
    </w:tbl>
    <w:p w:rsidR="008E4368" w:rsidRPr="00C343E3" w:rsidRDefault="008E4368" w:rsidP="008E436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Cs w:val="24"/>
          <w:lang w:eastAsia="ro-RO"/>
        </w:rPr>
      </w:pPr>
    </w:p>
    <w:p w:rsidR="008E4368" w:rsidRPr="00C343E3" w:rsidRDefault="008E4368" w:rsidP="008E436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Cs w:val="24"/>
          <w:lang w:eastAsia="ro-RO"/>
        </w:rPr>
      </w:pPr>
      <w:r w:rsidRPr="00C343E3">
        <w:rPr>
          <w:rFonts w:ascii="Times New Roman" w:eastAsia="Times New Roman" w:hAnsi="Times New Roman" w:cs="Times New Roman"/>
          <w:color w:val="222222"/>
          <w:szCs w:val="24"/>
          <w:lang w:eastAsia="ro-RO"/>
        </w:rPr>
        <w:t>Prezentul proces-verbal se întocmeste in doua exemplare si servește la magazin pentru aplicarea noilor prețuri si la contabilitate.</w:t>
      </w:r>
    </w:p>
    <w:p w:rsidR="00C343E3" w:rsidRDefault="008E4368" w:rsidP="008E436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Cs w:val="24"/>
          <w:lang w:eastAsia="ro-RO"/>
        </w:rPr>
      </w:pPr>
      <w:r w:rsidRPr="00C343E3">
        <w:rPr>
          <w:rFonts w:ascii="Times New Roman" w:eastAsia="Times New Roman" w:hAnsi="Times New Roman" w:cs="Times New Roman"/>
          <w:color w:val="222222"/>
          <w:szCs w:val="24"/>
          <w:lang w:eastAsia="ro-RO"/>
        </w:rPr>
        <w:tab/>
      </w:r>
      <w:r w:rsidRPr="00C343E3">
        <w:rPr>
          <w:rFonts w:ascii="Times New Roman" w:eastAsia="Times New Roman" w:hAnsi="Times New Roman" w:cs="Times New Roman"/>
          <w:color w:val="222222"/>
          <w:szCs w:val="24"/>
          <w:lang w:eastAsia="ro-RO"/>
        </w:rPr>
        <w:tab/>
      </w:r>
      <w:r w:rsidRPr="00C343E3">
        <w:rPr>
          <w:rFonts w:ascii="Times New Roman" w:eastAsia="Times New Roman" w:hAnsi="Times New Roman" w:cs="Times New Roman"/>
          <w:color w:val="222222"/>
          <w:szCs w:val="24"/>
          <w:lang w:eastAsia="ro-RO"/>
        </w:rPr>
        <w:tab/>
      </w:r>
      <w:r w:rsidRPr="00C343E3">
        <w:rPr>
          <w:rFonts w:ascii="Times New Roman" w:eastAsia="Times New Roman" w:hAnsi="Times New Roman" w:cs="Times New Roman"/>
          <w:color w:val="222222"/>
          <w:szCs w:val="24"/>
          <w:lang w:eastAsia="ro-RO"/>
        </w:rPr>
        <w:tab/>
      </w:r>
      <w:r w:rsidRPr="00C343E3">
        <w:rPr>
          <w:rFonts w:ascii="Times New Roman" w:eastAsia="Times New Roman" w:hAnsi="Times New Roman" w:cs="Times New Roman"/>
          <w:color w:val="222222"/>
          <w:szCs w:val="24"/>
          <w:lang w:eastAsia="ro-RO"/>
        </w:rPr>
        <w:tab/>
      </w:r>
      <w:r w:rsidRPr="00C343E3">
        <w:rPr>
          <w:rFonts w:ascii="Times New Roman" w:eastAsia="Times New Roman" w:hAnsi="Times New Roman" w:cs="Times New Roman"/>
          <w:color w:val="222222"/>
          <w:szCs w:val="24"/>
          <w:lang w:eastAsia="ro-RO"/>
        </w:rPr>
        <w:tab/>
      </w:r>
      <w:r w:rsidRPr="00C343E3">
        <w:rPr>
          <w:rFonts w:ascii="Times New Roman" w:eastAsia="Times New Roman" w:hAnsi="Times New Roman" w:cs="Times New Roman"/>
          <w:color w:val="222222"/>
          <w:szCs w:val="24"/>
          <w:lang w:eastAsia="ro-RO"/>
        </w:rPr>
        <w:tab/>
      </w:r>
    </w:p>
    <w:p w:rsidR="00C343E3" w:rsidRDefault="00C343E3" w:rsidP="008E436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Cs w:val="24"/>
          <w:lang w:eastAsia="ro-RO"/>
        </w:rPr>
      </w:pPr>
    </w:p>
    <w:p w:rsidR="008E4368" w:rsidRPr="00C343E3" w:rsidRDefault="008E4368" w:rsidP="00C343E3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222"/>
          <w:szCs w:val="24"/>
          <w:lang w:eastAsia="ro-RO"/>
        </w:rPr>
      </w:pPr>
      <w:r w:rsidRPr="00C343E3">
        <w:rPr>
          <w:rFonts w:ascii="Times New Roman" w:eastAsia="Times New Roman" w:hAnsi="Times New Roman" w:cs="Times New Roman"/>
          <w:color w:val="222222"/>
          <w:szCs w:val="24"/>
          <w:lang w:eastAsia="ro-RO"/>
        </w:rPr>
        <w:t>Numele în clar și semnătura</w:t>
      </w:r>
    </w:p>
    <w:p w:rsidR="008E4368" w:rsidRPr="00C343E3" w:rsidRDefault="008E4368" w:rsidP="00C343E3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222"/>
          <w:szCs w:val="24"/>
          <w:lang w:eastAsia="ro-RO"/>
        </w:rPr>
      </w:pPr>
      <w:r w:rsidRPr="00C343E3">
        <w:rPr>
          <w:rFonts w:ascii="Times New Roman" w:eastAsia="Times New Roman" w:hAnsi="Times New Roman" w:cs="Times New Roman"/>
          <w:color w:val="222222"/>
          <w:szCs w:val="24"/>
          <w:lang w:eastAsia="ro-RO"/>
        </w:rPr>
        <w:tab/>
      </w:r>
      <w:r w:rsidRPr="00C343E3">
        <w:rPr>
          <w:rFonts w:ascii="Times New Roman" w:eastAsia="Times New Roman" w:hAnsi="Times New Roman" w:cs="Times New Roman"/>
          <w:color w:val="222222"/>
          <w:szCs w:val="24"/>
          <w:lang w:eastAsia="ro-RO"/>
        </w:rPr>
        <w:tab/>
      </w:r>
      <w:r w:rsidRPr="00C343E3">
        <w:rPr>
          <w:rFonts w:ascii="Times New Roman" w:eastAsia="Times New Roman" w:hAnsi="Times New Roman" w:cs="Times New Roman"/>
          <w:color w:val="222222"/>
          <w:szCs w:val="24"/>
          <w:lang w:eastAsia="ro-RO"/>
        </w:rPr>
        <w:tab/>
      </w:r>
      <w:r w:rsidRPr="00C343E3">
        <w:rPr>
          <w:rFonts w:ascii="Times New Roman" w:eastAsia="Times New Roman" w:hAnsi="Times New Roman" w:cs="Times New Roman"/>
          <w:color w:val="222222"/>
          <w:szCs w:val="24"/>
          <w:lang w:eastAsia="ro-RO"/>
        </w:rPr>
        <w:tab/>
      </w:r>
      <w:r w:rsidRPr="00C343E3">
        <w:rPr>
          <w:rFonts w:ascii="Times New Roman" w:eastAsia="Times New Roman" w:hAnsi="Times New Roman" w:cs="Times New Roman"/>
          <w:color w:val="222222"/>
          <w:szCs w:val="24"/>
          <w:lang w:eastAsia="ro-RO"/>
        </w:rPr>
        <w:tab/>
      </w:r>
      <w:r w:rsidRPr="00C343E3">
        <w:rPr>
          <w:rFonts w:ascii="Times New Roman" w:eastAsia="Times New Roman" w:hAnsi="Times New Roman" w:cs="Times New Roman"/>
          <w:color w:val="222222"/>
          <w:szCs w:val="24"/>
          <w:lang w:eastAsia="ro-RO"/>
        </w:rPr>
        <w:tab/>
      </w:r>
      <w:r w:rsidRPr="00C343E3">
        <w:rPr>
          <w:rFonts w:ascii="Times New Roman" w:eastAsia="Times New Roman" w:hAnsi="Times New Roman" w:cs="Times New Roman"/>
          <w:color w:val="222222"/>
          <w:szCs w:val="24"/>
          <w:lang w:eastAsia="ro-RO"/>
        </w:rPr>
        <w:tab/>
      </w:r>
      <w:bookmarkStart w:id="0" w:name="_GoBack"/>
      <w:bookmarkEnd w:id="0"/>
      <w:r w:rsidRPr="00C343E3">
        <w:rPr>
          <w:rFonts w:ascii="Times New Roman" w:eastAsia="Times New Roman" w:hAnsi="Times New Roman" w:cs="Times New Roman"/>
          <w:color w:val="222222"/>
          <w:szCs w:val="24"/>
          <w:lang w:eastAsia="ro-RO"/>
        </w:rPr>
        <w:t>(administrator/responsabil)</w:t>
      </w:r>
    </w:p>
    <w:p w:rsidR="008E4368" w:rsidRPr="00C343E3" w:rsidRDefault="008E4368" w:rsidP="008E436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Cs w:val="24"/>
          <w:lang w:eastAsia="ro-RO"/>
        </w:rPr>
      </w:pPr>
    </w:p>
    <w:sectPr w:rsidR="008E4368" w:rsidRPr="00C34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782"/>
    <w:multiLevelType w:val="multilevel"/>
    <w:tmpl w:val="F3E8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66"/>
    <w:rsid w:val="008E4368"/>
    <w:rsid w:val="009A2C33"/>
    <w:rsid w:val="00AF1766"/>
    <w:rsid w:val="00C343E3"/>
    <w:rsid w:val="00EB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68"/>
    <w:pPr>
      <w:spacing w:after="80"/>
    </w:pPr>
    <w:rPr>
      <w:rFonts w:asciiTheme="minorHAnsi" w:eastAsiaTheme="minorHAnsi" w:hAnsiTheme="minorHAnsi" w:cstheme="minorBidi"/>
      <w:sz w:val="24"/>
      <w:szCs w:val="22"/>
      <w:lang w:val="ro-RO"/>
    </w:rPr>
  </w:style>
  <w:style w:type="paragraph" w:styleId="Heading1">
    <w:name w:val="heading 1"/>
    <w:basedOn w:val="Normal"/>
    <w:next w:val="BodyText"/>
    <w:link w:val="Heading1Char"/>
    <w:qFormat/>
    <w:rsid w:val="00EB6104"/>
    <w:pPr>
      <w:keepNext/>
      <w:tabs>
        <w:tab w:val="num" w:pos="0"/>
      </w:tabs>
      <w:spacing w:before="240" w:after="120"/>
      <w:ind w:left="432" w:hanging="432"/>
      <w:outlineLvl w:val="0"/>
    </w:pPr>
    <w:rPr>
      <w:rFonts w:ascii="Liberation Sans" w:eastAsia="Microsoft YaHei" w:hAnsi="Liberation Sans" w:cs="Mang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EB610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6104"/>
    <w:rPr>
      <w:rFonts w:ascii="Liberation Sans" w:eastAsia="Microsoft YaHei" w:hAnsi="Liberation Sans" w:cs="Mangal"/>
      <w:b/>
      <w:bCs/>
      <w:sz w:val="36"/>
      <w:szCs w:val="36"/>
      <w:lang w:val="ro-RO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EB61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104"/>
    <w:rPr>
      <w:rFonts w:ascii="Arial" w:hAnsi="Arial" w:cs="Arial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EB6104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qFormat/>
    <w:rsid w:val="00EB6104"/>
    <w:pPr>
      <w:suppressLineNumbers/>
      <w:spacing w:before="120" w:after="120"/>
    </w:pPr>
    <w:rPr>
      <w:rFonts w:ascii="Times New Roman" w:hAnsi="Times New Roman" w:cs="Mangal"/>
      <w:i/>
      <w:iCs/>
      <w:kern w:val="2"/>
      <w:highlight w:val="white"/>
    </w:rPr>
  </w:style>
  <w:style w:type="character" w:styleId="Strong">
    <w:name w:val="Strong"/>
    <w:uiPriority w:val="22"/>
    <w:qFormat/>
    <w:rsid w:val="00EB6104"/>
    <w:rPr>
      <w:b/>
      <w:bCs/>
    </w:rPr>
  </w:style>
  <w:style w:type="character" w:styleId="Emphasis">
    <w:name w:val="Emphasis"/>
    <w:qFormat/>
    <w:rsid w:val="00EB6104"/>
    <w:rPr>
      <w:i/>
      <w:iCs/>
    </w:rPr>
  </w:style>
  <w:style w:type="paragraph" w:styleId="ListParagraph">
    <w:name w:val="List Paragraph"/>
    <w:basedOn w:val="Normal"/>
    <w:uiPriority w:val="34"/>
    <w:qFormat/>
    <w:rsid w:val="00EB6104"/>
    <w:pPr>
      <w:spacing w:after="200" w:line="276" w:lineRule="auto"/>
      <w:ind w:left="720"/>
    </w:pPr>
    <w:rPr>
      <w:rFonts w:ascii="Calibri" w:hAnsi="Calibri" w:cs="Calibri"/>
      <w:sz w:val="22"/>
      <w:lang w:val="en-GB"/>
    </w:rPr>
  </w:style>
  <w:style w:type="character" w:customStyle="1" w:styleId="sartttl">
    <w:name w:val="s_art_ttl"/>
    <w:basedOn w:val="DefaultParagraphFont"/>
    <w:rsid w:val="008E4368"/>
  </w:style>
  <w:style w:type="character" w:customStyle="1" w:styleId="spar">
    <w:name w:val="s_par"/>
    <w:basedOn w:val="DefaultParagraphFont"/>
    <w:rsid w:val="008E4368"/>
  </w:style>
  <w:style w:type="character" w:customStyle="1" w:styleId="slit">
    <w:name w:val="s_lit"/>
    <w:basedOn w:val="DefaultParagraphFont"/>
    <w:rsid w:val="008E4368"/>
  </w:style>
  <w:style w:type="character" w:customStyle="1" w:styleId="slitttl">
    <w:name w:val="s_lit_ttl"/>
    <w:basedOn w:val="DefaultParagraphFont"/>
    <w:rsid w:val="008E4368"/>
  </w:style>
  <w:style w:type="character" w:customStyle="1" w:styleId="slitbdy">
    <w:name w:val="s_lit_bdy"/>
    <w:basedOn w:val="DefaultParagraphFont"/>
    <w:rsid w:val="008E4368"/>
  </w:style>
  <w:style w:type="paragraph" w:styleId="NormalWeb">
    <w:name w:val="Normal (Web)"/>
    <w:basedOn w:val="Normal"/>
    <w:uiPriority w:val="99"/>
    <w:semiHidden/>
    <w:unhideWhenUsed/>
    <w:rsid w:val="008E436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o-RO"/>
    </w:rPr>
  </w:style>
  <w:style w:type="table" w:styleId="TableGrid">
    <w:name w:val="Table Grid"/>
    <w:basedOn w:val="TableNormal"/>
    <w:uiPriority w:val="39"/>
    <w:rsid w:val="008E4368"/>
    <w:rPr>
      <w:rFonts w:asciiTheme="minorHAnsi" w:eastAsiaTheme="minorHAnsi" w:hAnsiTheme="minorHAnsi" w:cstheme="minorBid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68"/>
    <w:pPr>
      <w:spacing w:after="80"/>
    </w:pPr>
    <w:rPr>
      <w:rFonts w:asciiTheme="minorHAnsi" w:eastAsiaTheme="minorHAnsi" w:hAnsiTheme="minorHAnsi" w:cstheme="minorBidi"/>
      <w:sz w:val="24"/>
      <w:szCs w:val="22"/>
      <w:lang w:val="ro-RO"/>
    </w:rPr>
  </w:style>
  <w:style w:type="paragraph" w:styleId="Heading1">
    <w:name w:val="heading 1"/>
    <w:basedOn w:val="Normal"/>
    <w:next w:val="BodyText"/>
    <w:link w:val="Heading1Char"/>
    <w:qFormat/>
    <w:rsid w:val="00EB6104"/>
    <w:pPr>
      <w:keepNext/>
      <w:tabs>
        <w:tab w:val="num" w:pos="0"/>
      </w:tabs>
      <w:spacing w:before="240" w:after="120"/>
      <w:ind w:left="432" w:hanging="432"/>
      <w:outlineLvl w:val="0"/>
    </w:pPr>
    <w:rPr>
      <w:rFonts w:ascii="Liberation Sans" w:eastAsia="Microsoft YaHei" w:hAnsi="Liberation Sans" w:cs="Mang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EB610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6104"/>
    <w:rPr>
      <w:rFonts w:ascii="Liberation Sans" w:eastAsia="Microsoft YaHei" w:hAnsi="Liberation Sans" w:cs="Mangal"/>
      <w:b/>
      <w:bCs/>
      <w:sz w:val="36"/>
      <w:szCs w:val="36"/>
      <w:lang w:val="ro-RO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EB61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104"/>
    <w:rPr>
      <w:rFonts w:ascii="Arial" w:hAnsi="Arial" w:cs="Arial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EB6104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qFormat/>
    <w:rsid w:val="00EB6104"/>
    <w:pPr>
      <w:suppressLineNumbers/>
      <w:spacing w:before="120" w:after="120"/>
    </w:pPr>
    <w:rPr>
      <w:rFonts w:ascii="Times New Roman" w:hAnsi="Times New Roman" w:cs="Mangal"/>
      <w:i/>
      <w:iCs/>
      <w:kern w:val="2"/>
      <w:highlight w:val="white"/>
    </w:rPr>
  </w:style>
  <w:style w:type="character" w:styleId="Strong">
    <w:name w:val="Strong"/>
    <w:uiPriority w:val="22"/>
    <w:qFormat/>
    <w:rsid w:val="00EB6104"/>
    <w:rPr>
      <w:b/>
      <w:bCs/>
    </w:rPr>
  </w:style>
  <w:style w:type="character" w:styleId="Emphasis">
    <w:name w:val="Emphasis"/>
    <w:qFormat/>
    <w:rsid w:val="00EB6104"/>
    <w:rPr>
      <w:i/>
      <w:iCs/>
    </w:rPr>
  </w:style>
  <w:style w:type="paragraph" w:styleId="ListParagraph">
    <w:name w:val="List Paragraph"/>
    <w:basedOn w:val="Normal"/>
    <w:uiPriority w:val="34"/>
    <w:qFormat/>
    <w:rsid w:val="00EB6104"/>
    <w:pPr>
      <w:spacing w:after="200" w:line="276" w:lineRule="auto"/>
      <w:ind w:left="720"/>
    </w:pPr>
    <w:rPr>
      <w:rFonts w:ascii="Calibri" w:hAnsi="Calibri" w:cs="Calibri"/>
      <w:sz w:val="22"/>
      <w:lang w:val="en-GB"/>
    </w:rPr>
  </w:style>
  <w:style w:type="character" w:customStyle="1" w:styleId="sartttl">
    <w:name w:val="s_art_ttl"/>
    <w:basedOn w:val="DefaultParagraphFont"/>
    <w:rsid w:val="008E4368"/>
  </w:style>
  <w:style w:type="character" w:customStyle="1" w:styleId="spar">
    <w:name w:val="s_par"/>
    <w:basedOn w:val="DefaultParagraphFont"/>
    <w:rsid w:val="008E4368"/>
  </w:style>
  <w:style w:type="character" w:customStyle="1" w:styleId="slit">
    <w:name w:val="s_lit"/>
    <w:basedOn w:val="DefaultParagraphFont"/>
    <w:rsid w:val="008E4368"/>
  </w:style>
  <w:style w:type="character" w:customStyle="1" w:styleId="slitttl">
    <w:name w:val="s_lit_ttl"/>
    <w:basedOn w:val="DefaultParagraphFont"/>
    <w:rsid w:val="008E4368"/>
  </w:style>
  <w:style w:type="character" w:customStyle="1" w:styleId="slitbdy">
    <w:name w:val="s_lit_bdy"/>
    <w:basedOn w:val="DefaultParagraphFont"/>
    <w:rsid w:val="008E4368"/>
  </w:style>
  <w:style w:type="paragraph" w:styleId="NormalWeb">
    <w:name w:val="Normal (Web)"/>
    <w:basedOn w:val="Normal"/>
    <w:uiPriority w:val="99"/>
    <w:semiHidden/>
    <w:unhideWhenUsed/>
    <w:rsid w:val="008E436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o-RO"/>
    </w:rPr>
  </w:style>
  <w:style w:type="table" w:styleId="TableGrid">
    <w:name w:val="Table Grid"/>
    <w:basedOn w:val="TableNormal"/>
    <w:uiPriority w:val="39"/>
    <w:rsid w:val="008E4368"/>
    <w:rPr>
      <w:rFonts w:asciiTheme="minorHAnsi" w:eastAsiaTheme="minorHAnsi" w:hAnsiTheme="minorHAnsi" w:cstheme="minorBid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Simion</dc:creator>
  <cp:keywords/>
  <dc:description/>
  <cp:lastModifiedBy>Alexandra Simion</cp:lastModifiedBy>
  <cp:revision>3</cp:revision>
  <dcterms:created xsi:type="dcterms:W3CDTF">2020-10-15T13:29:00Z</dcterms:created>
  <dcterms:modified xsi:type="dcterms:W3CDTF">2020-10-15T13:52:00Z</dcterms:modified>
</cp:coreProperties>
</file>