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46" w:rsidRPr="00232446" w:rsidRDefault="00232446" w:rsidP="00232446">
      <w:pPr>
        <w:spacing w:after="150" w:line="360" w:lineRule="auto"/>
        <w:jc w:val="right"/>
        <w:outlineLvl w:val="3"/>
        <w:rPr>
          <w:rFonts w:ascii="Times New Roman" w:eastAsia="Times New Roman" w:hAnsi="Times New Roman" w:cs="Times New Roman"/>
          <w:b/>
          <w:bCs/>
          <w:sz w:val="24"/>
          <w:szCs w:val="24"/>
        </w:rPr>
      </w:pPr>
    </w:p>
    <w:p w:rsidR="00232446" w:rsidRPr="00232446" w:rsidRDefault="00232446" w:rsidP="00232446">
      <w:pPr>
        <w:spacing w:after="150" w:line="360" w:lineRule="auto"/>
        <w:jc w:val="right"/>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t>ANEXA Nr. 1</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4683"/>
        <w:gridCol w:w="3377"/>
        <w:gridCol w:w="3251"/>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57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SIGLA</w:t>
            </w:r>
            <w:r w:rsidRPr="00232446">
              <w:rPr>
                <w:rFonts w:ascii="Times New Roman" w:eastAsia="Times New Roman" w:hAnsi="Times New Roman" w:cs="Times New Roman"/>
                <w:sz w:val="24"/>
                <w:szCs w:val="24"/>
              </w:rPr>
              <w:br/>
              <w:t>D.G.R.F.P./D.G.A.M.C./D.G.A.F./D.G.C.V.P.F.</w:t>
            </w:r>
          </w:p>
        </w:tc>
        <w:tc>
          <w:tcPr>
            <w:tcW w:w="37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Direcția . . . . . . . . . .</w:t>
            </w:r>
            <w:r w:rsidRPr="00232446">
              <w:rPr>
                <w:rFonts w:ascii="Times New Roman" w:eastAsia="Times New Roman" w:hAnsi="Times New Roman" w:cs="Times New Roman"/>
                <w:sz w:val="24"/>
                <w:szCs w:val="24"/>
              </w:rPr>
              <w:br/>
              <w:t>Administrația . . . . . . . . . .</w:t>
            </w: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 . . . . . . . . .</w:t>
            </w:r>
            <w:r w:rsidRPr="00232446">
              <w:rPr>
                <w:rFonts w:ascii="Times New Roman" w:eastAsia="Times New Roman" w:hAnsi="Times New Roman" w:cs="Times New Roman"/>
                <w:sz w:val="24"/>
                <w:szCs w:val="24"/>
              </w:rPr>
              <w:br/>
              <w:t>Data . . . . . . . . . ./ . . . . . . . . . ./ . . . . . . . . . .</w:t>
            </w:r>
          </w:p>
        </w:tc>
      </w:tr>
    </w:tbl>
    <w:p w:rsid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Pr="00232446" w:rsidRDefault="00232446" w:rsidP="00232446">
      <w:pPr>
        <w:spacing w:after="0" w:line="360" w:lineRule="auto"/>
        <w:jc w:val="center"/>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t>SOLICITARE DE DOCUMENTE/INFORMAȚII</w:t>
      </w:r>
    </w:p>
    <w:p w:rsidR="00232446" w:rsidRDefault="00232446" w:rsidP="00232446">
      <w:pPr>
        <w:spacing w:after="150" w:line="360" w:lineRule="auto"/>
        <w:jc w:val="both"/>
        <w:rPr>
          <w:rFonts w:ascii="Times New Roman" w:eastAsia="Times New Roman" w:hAnsi="Times New Roman" w:cs="Times New Roman"/>
          <w:sz w:val="24"/>
          <w:szCs w:val="24"/>
        </w:rPr>
      </w:pP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Domnului/Doamnei . . . . . . . . . ., în calitate de/având funcția de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Denumirea contribuabilului/plătitorului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Codul de identificare fiscală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Domiciliul fiscal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Vă aducem la cunoștință că în urma verificării documentare aflate în curs de desfășurare au fost constatate următoarele: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În temeiul prevederilor </w:t>
      </w:r>
      <w:hyperlink r:id="rId9" w:anchor="p-81154430" w:tgtFrame="_blank" w:history="1">
        <w:r w:rsidRPr="00232446">
          <w:rPr>
            <w:rFonts w:ascii="Times New Roman" w:eastAsia="Times New Roman" w:hAnsi="Times New Roman" w:cs="Times New Roman"/>
            <w:sz w:val="24"/>
            <w:szCs w:val="24"/>
          </w:rPr>
          <w:t>art.</w:t>
        </w:r>
        <w:proofErr w:type="gramEnd"/>
        <w:r w:rsidRPr="00232446">
          <w:rPr>
            <w:rFonts w:ascii="Times New Roman" w:eastAsia="Times New Roman" w:hAnsi="Times New Roman" w:cs="Times New Roman"/>
            <w:sz w:val="24"/>
            <w:szCs w:val="24"/>
          </w:rPr>
          <w:t xml:space="preserve"> </w:t>
        </w:r>
        <w:proofErr w:type="gramStart"/>
        <w:r w:rsidRPr="00232446">
          <w:rPr>
            <w:rFonts w:ascii="Times New Roman" w:eastAsia="Times New Roman" w:hAnsi="Times New Roman" w:cs="Times New Roman"/>
            <w:sz w:val="24"/>
            <w:szCs w:val="24"/>
          </w:rPr>
          <w:t>58</w:t>
        </w:r>
      </w:hyperlink>
      <w:r w:rsidRPr="00232446">
        <w:rPr>
          <w:rFonts w:ascii="Times New Roman" w:eastAsia="Times New Roman" w:hAnsi="Times New Roman" w:cs="Times New Roman"/>
          <w:sz w:val="24"/>
          <w:szCs w:val="24"/>
        </w:rPr>
        <w:t>, </w:t>
      </w:r>
      <w:hyperlink r:id="rId10" w:anchor="p-81154477" w:tgtFrame="_blank" w:history="1">
        <w:r w:rsidRPr="00232446">
          <w:rPr>
            <w:rFonts w:ascii="Times New Roman" w:eastAsia="Times New Roman" w:hAnsi="Times New Roman" w:cs="Times New Roman"/>
            <w:sz w:val="24"/>
            <w:szCs w:val="24"/>
          </w:rPr>
          <w:t>64</w:t>
        </w:r>
      </w:hyperlink>
      <w:r w:rsidRPr="00232446">
        <w:rPr>
          <w:rFonts w:ascii="Times New Roman" w:eastAsia="Times New Roman" w:hAnsi="Times New Roman" w:cs="Times New Roman"/>
          <w:sz w:val="24"/>
          <w:szCs w:val="24"/>
        </w:rPr>
        <w:t> și </w:t>
      </w:r>
      <w:hyperlink r:id="rId11" w:anchor="p-81155050" w:tgtFrame="_blank" w:history="1">
        <w:r w:rsidRPr="00232446">
          <w:rPr>
            <w:rFonts w:ascii="Times New Roman" w:eastAsia="Times New Roman" w:hAnsi="Times New Roman" w:cs="Times New Roman"/>
            <w:sz w:val="24"/>
            <w:szCs w:val="24"/>
          </w:rPr>
          <w:t>149</w:t>
        </w:r>
      </w:hyperlink>
      <w:r w:rsidRPr="00232446">
        <w:rPr>
          <w:rFonts w:ascii="Times New Roman" w:eastAsia="Times New Roman" w:hAnsi="Times New Roman" w:cs="Times New Roman"/>
          <w:sz w:val="24"/>
          <w:szCs w:val="24"/>
        </w:rPr>
        <w:t> din Legea </w:t>
      </w:r>
      <w:hyperlink r:id="rId12" w:tgtFrame="_blank" w:history="1">
        <w:r w:rsidRPr="00232446">
          <w:rPr>
            <w:rFonts w:ascii="Times New Roman" w:eastAsia="Times New Roman" w:hAnsi="Times New Roman" w:cs="Times New Roman"/>
            <w:sz w:val="24"/>
            <w:szCs w:val="24"/>
          </w:rPr>
          <w:t>nr.</w:t>
        </w:r>
        <w:proofErr w:type="gramEnd"/>
        <w:r w:rsidRPr="00232446">
          <w:rPr>
            <w:rFonts w:ascii="Times New Roman" w:eastAsia="Times New Roman" w:hAnsi="Times New Roman" w:cs="Times New Roman"/>
            <w:sz w:val="24"/>
            <w:szCs w:val="24"/>
          </w:rPr>
          <w:t xml:space="preserve"> 207/2015</w:t>
        </w:r>
      </w:hyperlink>
      <w:r w:rsidRPr="00232446">
        <w:rPr>
          <w:rFonts w:ascii="Times New Roman" w:eastAsia="Times New Roman" w:hAnsi="Times New Roman" w:cs="Times New Roman"/>
          <w:sz w:val="24"/>
          <w:szCs w:val="24"/>
        </w:rPr>
        <w:t> privind Codul de procedură fiscală, cu modificările și completările ulterioare, pentru stabilirea situației de fapt fiscale, vă rugăm să transmiteți următoarele documente/înscrisuri/informații</w:t>
      </w:r>
      <w:proofErr w:type="gramStart"/>
      <w:r w:rsidRPr="00232446">
        <w:rPr>
          <w:rFonts w:ascii="Times New Roman" w:eastAsia="Times New Roman" w:hAnsi="Times New Roman" w:cs="Times New Roman"/>
          <w:sz w:val="24"/>
          <w:szCs w:val="24"/>
        </w:rPr>
        <w:t>:..........</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Documentele/Înscrisurile pot fi transmise, în copie, la sediul nostru din . . . . . . . . . . fie prin mijloace electronice de comunicare la distanță (în situația în care sunteți înrolat în SPV), fie prin e-mail la adresa . . . . . . . . . ., fie prin poștă sau prin depunere la registratura organului fiscal din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în</w:t>
      </w:r>
      <w:proofErr w:type="gramEnd"/>
      <w:r w:rsidRPr="00232446">
        <w:rPr>
          <w:rFonts w:ascii="Times New Roman" w:eastAsia="Times New Roman" w:hAnsi="Times New Roman" w:cs="Times New Roman"/>
          <w:sz w:val="24"/>
          <w:szCs w:val="24"/>
        </w:rPr>
        <w:t xml:space="preserve"> termenul legal de maximum 30 de zile de la data primirii prezentei solicitări.</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Nerespectarea prevederilor </w:t>
      </w:r>
      <w:hyperlink r:id="rId13" w:anchor="p-81154430" w:tgtFrame="_blank" w:history="1">
        <w:r>
          <w:rPr>
            <w:rFonts w:ascii="Times New Roman" w:eastAsia="Times New Roman" w:hAnsi="Times New Roman" w:cs="Times New Roman"/>
            <w:sz w:val="24"/>
            <w:szCs w:val="24"/>
          </w:rPr>
          <w:t>art.</w:t>
        </w:r>
        <w:proofErr w:type="gramEnd"/>
        <w:r>
          <w:rPr>
            <w:rFonts w:ascii="Times New Roman" w:eastAsia="Times New Roman" w:hAnsi="Times New Roman" w:cs="Times New Roman"/>
            <w:sz w:val="24"/>
            <w:szCs w:val="24"/>
          </w:rPr>
          <w:t xml:space="preserve"> </w:t>
        </w:r>
        <w:r w:rsidRPr="00232446">
          <w:rPr>
            <w:rFonts w:ascii="Times New Roman" w:eastAsia="Times New Roman" w:hAnsi="Times New Roman" w:cs="Times New Roman"/>
            <w:sz w:val="24"/>
            <w:szCs w:val="24"/>
          </w:rPr>
          <w:t>58</w:t>
        </w:r>
      </w:hyperlink>
      <w:r w:rsidRPr="00232446">
        <w:rPr>
          <w:rFonts w:ascii="Times New Roman" w:eastAsia="Times New Roman" w:hAnsi="Times New Roman" w:cs="Times New Roman"/>
          <w:sz w:val="24"/>
          <w:szCs w:val="24"/>
        </w:rPr>
        <w:t> și </w:t>
      </w:r>
      <w:hyperlink r:id="rId14" w:anchor="p-81154477" w:tgtFrame="_blank" w:history="1">
        <w:r w:rsidRPr="00232446">
          <w:rPr>
            <w:rFonts w:ascii="Times New Roman" w:eastAsia="Times New Roman" w:hAnsi="Times New Roman" w:cs="Times New Roman"/>
            <w:sz w:val="24"/>
            <w:szCs w:val="24"/>
          </w:rPr>
          <w:t>64</w:t>
        </w:r>
      </w:hyperlink>
      <w:r>
        <w:rPr>
          <w:rFonts w:ascii="Times New Roman" w:eastAsia="Times New Roman" w:hAnsi="Times New Roman" w:cs="Times New Roman"/>
          <w:sz w:val="24"/>
          <w:szCs w:val="24"/>
        </w:rPr>
        <w:t xml:space="preserve"> din </w:t>
      </w:r>
      <w:r w:rsidRPr="00232446">
        <w:rPr>
          <w:rFonts w:ascii="Times New Roman" w:eastAsia="Times New Roman" w:hAnsi="Times New Roman" w:cs="Times New Roman"/>
          <w:sz w:val="24"/>
          <w:szCs w:val="24"/>
        </w:rPr>
        <w:t>Legea </w:t>
      </w:r>
      <w:hyperlink r:id="rId15"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xml:space="preserve"> privind Codul de procedură fiscală, cu modificările și completările ulterioare, constituie contravenție conform art. </w:t>
      </w:r>
      <w:proofErr w:type="gramStart"/>
      <w:r w:rsidRPr="00232446">
        <w:rPr>
          <w:rFonts w:ascii="Times New Roman" w:eastAsia="Times New Roman" w:hAnsi="Times New Roman" w:cs="Times New Roman"/>
          <w:sz w:val="24"/>
          <w:szCs w:val="24"/>
        </w:rPr>
        <w:t>336 </w:t>
      </w:r>
      <w:hyperlink r:id="rId16" w:anchor="p-81156549"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(1)</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același act normativ, dacă fapta/faptele nu a/au fost săvârșită/săvârșite în astfel de condiții încât să fie considerate, potrivit legii, infracțiuni.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lastRenderedPageBreak/>
        <w:t xml:space="preserve">Pentru solicitarea/comunicarea oricăror informații în legătură cu această solicitare, persoana desemnată care poate fi contactată </w:t>
      </w:r>
      <w:proofErr w:type="gramStart"/>
      <w:r w:rsidRPr="00232446">
        <w:rPr>
          <w:rFonts w:ascii="Times New Roman" w:eastAsia="Times New Roman" w:hAnsi="Times New Roman" w:cs="Times New Roman"/>
          <w:sz w:val="24"/>
          <w:szCs w:val="24"/>
        </w:rPr>
        <w:t>este</w:t>
      </w:r>
      <w:proofErr w:type="gramEnd"/>
      <w:r w:rsidRPr="00232446">
        <w:rPr>
          <w:rFonts w:ascii="Times New Roman" w:eastAsia="Times New Roman" w:hAnsi="Times New Roman" w:cs="Times New Roman"/>
          <w:sz w:val="24"/>
          <w:szCs w:val="24"/>
        </w:rPr>
        <w:t xml:space="preserve"> doamna/domnul . . . . . . . . . ., număr de telefon . . . . . . . . . ., adresa de e-mail . . . . . . . . . ., camera .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82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Conducătorul structurii care efectuează verificarea documentară,</w:t>
            </w:r>
            <w:r w:rsidRPr="00232446">
              <w:rPr>
                <w:rFonts w:ascii="Times New Roman" w:eastAsia="Times New Roman" w:hAnsi="Times New Roman" w:cs="Times New Roman"/>
                <w:sz w:val="24"/>
                <w:szCs w:val="24"/>
              </w:rPr>
              <w:br/>
              <w:t>. . . . . . . . . .</w:t>
            </w:r>
            <w:r w:rsidRPr="00232446">
              <w:rPr>
                <w:rFonts w:ascii="Times New Roman" w:eastAsia="Times New Roman" w:hAnsi="Times New Roman" w:cs="Times New Roman"/>
                <w:sz w:val="24"/>
                <w:szCs w:val="24"/>
              </w:rPr>
              <w:br/>
              <w:t>Document care conține date cu caracter personal protejate de prevederile Regulamentului (UE) 2016/679</w:t>
            </w:r>
          </w:p>
        </w:tc>
      </w:tr>
    </w:tbl>
    <w:p w:rsidR="00232446" w:rsidRDefault="00232446" w:rsidP="00232446">
      <w:pPr>
        <w:spacing w:after="150" w:line="360" w:lineRule="auto"/>
        <w:jc w:val="right"/>
        <w:outlineLvl w:val="3"/>
        <w:rPr>
          <w:rFonts w:ascii="Times New Roman" w:eastAsia="Times New Roman" w:hAnsi="Times New Roman" w:cs="Times New Roman"/>
          <w:b/>
          <w:bCs/>
          <w:sz w:val="24"/>
          <w:szCs w:val="24"/>
        </w:rPr>
      </w:pPr>
    </w:p>
    <w:p w:rsidR="00232446" w:rsidRDefault="00232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32446" w:rsidRPr="00232446" w:rsidRDefault="00232446" w:rsidP="00232446">
      <w:pPr>
        <w:spacing w:after="150" w:line="360" w:lineRule="auto"/>
        <w:jc w:val="right"/>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lastRenderedPageBreak/>
        <w:t>ANEXA Nr. 2</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4683"/>
        <w:gridCol w:w="3377"/>
        <w:gridCol w:w="3251"/>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57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SIGLA</w:t>
            </w:r>
            <w:r w:rsidRPr="00232446">
              <w:rPr>
                <w:rFonts w:ascii="Times New Roman" w:eastAsia="Times New Roman" w:hAnsi="Times New Roman" w:cs="Times New Roman"/>
                <w:sz w:val="24"/>
                <w:szCs w:val="24"/>
              </w:rPr>
              <w:br/>
              <w:t>D.G.R.F.P./D.G.A.M.C./D.G.A.F./D.G.C.V.P.F.</w:t>
            </w:r>
          </w:p>
        </w:tc>
        <w:tc>
          <w:tcPr>
            <w:tcW w:w="37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Direcția . . . . . . . . . .</w:t>
            </w:r>
            <w:r w:rsidRPr="00232446">
              <w:rPr>
                <w:rFonts w:ascii="Times New Roman" w:eastAsia="Times New Roman" w:hAnsi="Times New Roman" w:cs="Times New Roman"/>
                <w:sz w:val="24"/>
                <w:szCs w:val="24"/>
              </w:rPr>
              <w:br/>
              <w:t>Administrația . . . . . . . . . .</w:t>
            </w: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 . . . . . . . . .</w:t>
            </w:r>
            <w:r w:rsidRPr="00232446">
              <w:rPr>
                <w:rFonts w:ascii="Times New Roman" w:eastAsia="Times New Roman" w:hAnsi="Times New Roman" w:cs="Times New Roman"/>
                <w:sz w:val="24"/>
                <w:szCs w:val="24"/>
              </w:rPr>
              <w:br/>
              <w:t>Data . . . . . . . . . ./ . . . . . . . . . ./ . . . . . . . . . .</w:t>
            </w:r>
          </w:p>
        </w:tc>
      </w:tr>
    </w:tbl>
    <w:p w:rsid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Pr="00232446" w:rsidRDefault="00232446" w:rsidP="00232446">
      <w:pPr>
        <w:spacing w:after="0" w:line="360" w:lineRule="auto"/>
        <w:jc w:val="center"/>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t>INVITAȚIE PENTRU AUDIERE</w:t>
      </w:r>
    </w:p>
    <w:p w:rsidR="00232446" w:rsidRDefault="00232446" w:rsidP="00232446">
      <w:pPr>
        <w:spacing w:after="150" w:line="360" w:lineRule="auto"/>
        <w:jc w:val="both"/>
        <w:rPr>
          <w:rFonts w:ascii="Times New Roman" w:eastAsia="Times New Roman" w:hAnsi="Times New Roman" w:cs="Times New Roman"/>
          <w:sz w:val="24"/>
          <w:szCs w:val="24"/>
        </w:rPr>
      </w:pP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Domnului/Doamnei . . . . . . . . . ., în calitate de/având funcția de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Denumirea contribuabilului/plătitorului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Codul de identificare fiscală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Domiciliul fiscal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În vederea finalizării verificării documentare pentru clarificarea situației de fapt fiscale, în baza prevederilor </w:t>
      </w:r>
      <w:hyperlink r:id="rId17" w:anchor="p-81154084" w:tgtFrame="_blank" w:history="1">
        <w:r w:rsidRPr="00232446">
          <w:rPr>
            <w:rFonts w:ascii="Times New Roman" w:eastAsia="Times New Roman" w:hAnsi="Times New Roman" w:cs="Times New Roman"/>
            <w:sz w:val="24"/>
            <w:szCs w:val="24"/>
          </w:rPr>
          <w:t>art.</w:t>
        </w:r>
        <w:proofErr w:type="gramEnd"/>
        <w:r w:rsidRPr="00232446">
          <w:rPr>
            <w:rFonts w:ascii="Times New Roman" w:eastAsia="Times New Roman" w:hAnsi="Times New Roman" w:cs="Times New Roman"/>
            <w:sz w:val="24"/>
            <w:szCs w:val="24"/>
          </w:rPr>
          <w:t xml:space="preserve"> 9</w:t>
        </w:r>
      </w:hyperlink>
      <w:r w:rsidRPr="00232446">
        <w:rPr>
          <w:rFonts w:ascii="Times New Roman" w:eastAsia="Times New Roman" w:hAnsi="Times New Roman" w:cs="Times New Roman"/>
          <w:sz w:val="24"/>
          <w:szCs w:val="24"/>
        </w:rPr>
        <w:t> din Legea </w:t>
      </w:r>
      <w:hyperlink r:id="rId18"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aveți posibilitatea de a vă exprima punctul de vedere cu privire la constatările cuprinse în proiectul Deciziei de impunere privind obligațiile fiscale principale stabilite ca urmare a verificării documentare/Dispoziției de măsuri ca urmare a verificării documentare, pe care o anexăm la prezenta invitație.</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Punctul dumneavoastră de vedere poate fi prezentat în scris până la data de . . . . . . . . . . sau poate fi susținut oral, cu ocazia audierii, programată la aceeași dată.</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Dacă până la data de mai sus nu ați prezentat în scris punctul dumneavoastră de vedere și nici nu v-ați prezentat pentru susținerea orală a acestuia, vă informăm că următorul termen stabilit pentru prezentarea în scris a punctului de vedere sau pentru susținerea orală a acestuia este în data de .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Vă precizăm că, potrivit prevederilor în vigoare, audierea </w:t>
      </w:r>
      <w:proofErr w:type="gramStart"/>
      <w:r w:rsidRPr="00232446">
        <w:rPr>
          <w:rFonts w:ascii="Times New Roman" w:eastAsia="Times New Roman" w:hAnsi="Times New Roman" w:cs="Times New Roman"/>
          <w:sz w:val="24"/>
          <w:szCs w:val="24"/>
        </w:rPr>
        <w:t>este</w:t>
      </w:r>
      <w:proofErr w:type="gramEnd"/>
      <w:r w:rsidRPr="00232446">
        <w:rPr>
          <w:rFonts w:ascii="Times New Roman" w:eastAsia="Times New Roman" w:hAnsi="Times New Roman" w:cs="Times New Roman"/>
          <w:sz w:val="24"/>
          <w:szCs w:val="24"/>
        </w:rPr>
        <w:t xml:space="preserve"> considerată îndeplinită și în situația în care nu ați transmis în scris punctul dumneavoastră de vedere sau nu v-ați prezentat pentru susținerea orală a acestuia la niciunul din termenele de mai sus stabilite pentru audiere.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Punctul dumneavoastră de vedere față de constatările din proiectul Deciziei de impunere privind obligațiile fiscale principale stabilite ca urmare a verificării documentare/Dispoziției de măsuri </w:t>
      </w:r>
      <w:r w:rsidRPr="00232446">
        <w:rPr>
          <w:rFonts w:ascii="Times New Roman" w:eastAsia="Times New Roman" w:hAnsi="Times New Roman" w:cs="Times New Roman"/>
          <w:sz w:val="24"/>
          <w:szCs w:val="24"/>
        </w:rPr>
        <w:lastRenderedPageBreak/>
        <w:t>ca urmare a verificării documentare poate fi transmis prin mijloace electronice de comunicare la distanță (în situația în care sunteți înrolat în SPV), prin e-mail la adresa . . . . . . . . . ., prin poștă sau prin depunere la registratura organului fiscal din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Susținerea orală a punctului dumneavoastră de vedere față de constatările din proiectul Deciziei de impunere privind obligațiile fiscale principale stabilite ca urmare a verificării documentare/Dispoziției de măsuri ca urmare a verificării documentare poate avea loc fie prin prezentarea la sediul nostru din . . . . . . . . . . fie prin intermediul sistemelor electronice de comunicare la distanță care asigură conexiunea audiovideo, în funcție de modalitatea aleasă de dumneavoastră.</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În situația în care veți opta pentru susținerea orală a punctului dumneavoastră de vedere prin intermediul sistemelor electronice de comunicare la distanță, anterior datei stabilite pentru audiere, se vor stabili detaliile tehnice ale întâlnirii, de comun acord cu reprezentantul desemnat din cadrul organului fiscal.</w:t>
      </w:r>
      <w:proofErr w:type="gramEnd"/>
    </w:p>
    <w:p w:rsid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Pentru solicitarea/comunicarea oricăror informații în legătură cu această solicitare, persoana desemnată care poate fi contactată </w:t>
      </w:r>
      <w:proofErr w:type="gramStart"/>
      <w:r w:rsidRPr="00232446">
        <w:rPr>
          <w:rFonts w:ascii="Times New Roman" w:eastAsia="Times New Roman" w:hAnsi="Times New Roman" w:cs="Times New Roman"/>
          <w:sz w:val="24"/>
          <w:szCs w:val="24"/>
        </w:rPr>
        <w:t>este</w:t>
      </w:r>
      <w:proofErr w:type="gramEnd"/>
      <w:r w:rsidRPr="00232446">
        <w:rPr>
          <w:rFonts w:ascii="Times New Roman" w:eastAsia="Times New Roman" w:hAnsi="Times New Roman" w:cs="Times New Roman"/>
          <w:sz w:val="24"/>
          <w:szCs w:val="24"/>
        </w:rPr>
        <w:t xml:space="preserve"> doamna/domnul . . . . . . . . . ., număr de telefon . . . . . . . . . ., adresa de e-mail . . . . . . . . . ., camera .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103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Conducătorul structurii care efectuează verificarea documentară,</w:t>
            </w:r>
            <w:r w:rsidRPr="00232446">
              <w:rPr>
                <w:rFonts w:ascii="Times New Roman" w:eastAsia="Times New Roman" w:hAnsi="Times New Roman" w:cs="Times New Roman"/>
                <w:sz w:val="24"/>
                <w:szCs w:val="24"/>
              </w:rPr>
              <w:br/>
              <w:t>. . . . . . . . . .</w:t>
            </w:r>
            <w:r w:rsidRPr="00232446">
              <w:rPr>
                <w:rFonts w:ascii="Times New Roman" w:eastAsia="Times New Roman" w:hAnsi="Times New Roman" w:cs="Times New Roman"/>
                <w:sz w:val="24"/>
                <w:szCs w:val="24"/>
              </w:rPr>
              <w:br/>
              <w:t>Document care conține date cu caracter personal protejate de prevederile Regulamentului (UE) 2016/679</w:t>
            </w:r>
          </w:p>
        </w:tc>
      </w:tr>
    </w:tbl>
    <w:p w:rsidR="00232446" w:rsidRDefault="00232446" w:rsidP="00232446">
      <w:pPr>
        <w:spacing w:after="150" w:line="360" w:lineRule="auto"/>
        <w:jc w:val="right"/>
        <w:outlineLvl w:val="3"/>
        <w:rPr>
          <w:rFonts w:ascii="Times New Roman" w:eastAsia="Times New Roman" w:hAnsi="Times New Roman" w:cs="Times New Roman"/>
          <w:b/>
          <w:bCs/>
          <w:sz w:val="24"/>
          <w:szCs w:val="24"/>
        </w:rPr>
      </w:pPr>
    </w:p>
    <w:p w:rsidR="00232446" w:rsidRDefault="00232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32446" w:rsidRPr="00232446" w:rsidRDefault="00232446" w:rsidP="00232446">
      <w:pPr>
        <w:spacing w:after="150" w:line="360" w:lineRule="auto"/>
        <w:jc w:val="right"/>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lastRenderedPageBreak/>
        <w:t>ANEXA Nr. 3</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4683"/>
        <w:gridCol w:w="3377"/>
        <w:gridCol w:w="3251"/>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57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SIGLA</w:t>
            </w:r>
            <w:r w:rsidRPr="00232446">
              <w:rPr>
                <w:rFonts w:ascii="Times New Roman" w:eastAsia="Times New Roman" w:hAnsi="Times New Roman" w:cs="Times New Roman"/>
                <w:sz w:val="24"/>
                <w:szCs w:val="24"/>
              </w:rPr>
              <w:br/>
              <w:t>D.G.R.F.P./D.G.A.M.C./D.G.A.F./D.G.C.V.P.F.</w:t>
            </w:r>
          </w:p>
        </w:tc>
        <w:tc>
          <w:tcPr>
            <w:tcW w:w="37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Direcția . . . . . . . . . .</w:t>
            </w:r>
            <w:r w:rsidRPr="00232446">
              <w:rPr>
                <w:rFonts w:ascii="Times New Roman" w:eastAsia="Times New Roman" w:hAnsi="Times New Roman" w:cs="Times New Roman"/>
                <w:sz w:val="24"/>
                <w:szCs w:val="24"/>
              </w:rPr>
              <w:br/>
              <w:t>Administrația . . . . . . . . . .</w:t>
            </w: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 . . . . . . . . .</w:t>
            </w:r>
            <w:r w:rsidRPr="00232446">
              <w:rPr>
                <w:rFonts w:ascii="Times New Roman" w:eastAsia="Times New Roman" w:hAnsi="Times New Roman" w:cs="Times New Roman"/>
                <w:sz w:val="24"/>
                <w:szCs w:val="24"/>
              </w:rPr>
              <w:br/>
              <w:t>Data . . . . . . . . . ./ . . . . . . . . . ./ . . . . . . . . . .</w:t>
            </w:r>
          </w:p>
        </w:tc>
      </w:tr>
    </w:tbl>
    <w:p w:rsid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Default="00232446" w:rsidP="00232446">
      <w:pPr>
        <w:spacing w:after="0" w:line="360" w:lineRule="auto"/>
        <w:jc w:val="center"/>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t>DISPOZIȚIE DE MĂSURI</w:t>
      </w:r>
      <w:r w:rsidRPr="00232446">
        <w:rPr>
          <w:rFonts w:ascii="Times New Roman" w:eastAsia="Times New Roman" w:hAnsi="Times New Roman" w:cs="Times New Roman"/>
          <w:b/>
          <w:bCs/>
          <w:sz w:val="24"/>
          <w:szCs w:val="24"/>
        </w:rPr>
        <w:br/>
        <w:t>ca urmare a verificării documentare</w:t>
      </w:r>
    </w:p>
    <w:p w:rsidR="00232446" w:rsidRP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1.</w:t>
      </w:r>
      <w:r w:rsidRPr="00232446">
        <w:rPr>
          <w:rFonts w:ascii="Times New Roman" w:eastAsia="Times New Roman" w:hAnsi="Times New Roman" w:cs="Times New Roman"/>
          <w:sz w:val="24"/>
          <w:szCs w:val="24"/>
        </w:rPr>
        <w:t> Date de identificare ale contribuabilului/plătitorului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Denumirea contribuabilului/plătitorului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Codul de identificare fiscală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de înregistrare la registrul comerțului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Domiciliul fiscal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2.</w:t>
      </w:r>
      <w:r w:rsidRPr="00232446">
        <w:rPr>
          <w:rFonts w:ascii="Times New Roman" w:eastAsia="Times New Roman" w:hAnsi="Times New Roman" w:cs="Times New Roman"/>
          <w:sz w:val="24"/>
          <w:szCs w:val="24"/>
        </w:rPr>
        <w:t> Constatări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Ca urmare </w:t>
      </w:r>
      <w:proofErr w:type="gramStart"/>
      <w:r w:rsidRPr="00232446">
        <w:rPr>
          <w:rFonts w:ascii="Times New Roman" w:eastAsia="Times New Roman" w:hAnsi="Times New Roman" w:cs="Times New Roman"/>
          <w:sz w:val="24"/>
          <w:szCs w:val="24"/>
        </w:rPr>
        <w:t>a</w:t>
      </w:r>
      <w:proofErr w:type="gramEnd"/>
      <w:r w:rsidRPr="00232446">
        <w:rPr>
          <w:rFonts w:ascii="Times New Roman" w:eastAsia="Times New Roman" w:hAnsi="Times New Roman" w:cs="Times New Roman"/>
          <w:sz w:val="24"/>
          <w:szCs w:val="24"/>
        </w:rPr>
        <w:t xml:space="preserve"> acțiunii de verificare documentară efectuate de către organele fiscale din cadrul . . . . . . . . . ., au fost constatate următoarele: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w:t>
      </w:r>
      <w:r w:rsidRPr="00232446">
        <w:rPr>
          <w:rFonts w:ascii="Times New Roman" w:eastAsia="Times New Roman" w:hAnsi="Times New Roman" w:cs="Times New Roman"/>
          <w:sz w:val="24"/>
          <w:szCs w:val="24"/>
        </w:rPr>
        <w:t> Măsuri dispuse</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În baza </w:t>
      </w:r>
      <w:hyperlink r:id="rId19" w:anchor="p-81155050" w:tgtFrame="_blank" w:history="1">
        <w:r w:rsidRPr="00232446">
          <w:rPr>
            <w:rFonts w:ascii="Times New Roman" w:eastAsia="Times New Roman" w:hAnsi="Times New Roman" w:cs="Times New Roman"/>
            <w:sz w:val="24"/>
            <w:szCs w:val="24"/>
          </w:rPr>
          <w:t>art.</w:t>
        </w:r>
        <w:proofErr w:type="gramEnd"/>
        <w:r w:rsidRPr="00232446">
          <w:rPr>
            <w:rFonts w:ascii="Times New Roman" w:eastAsia="Times New Roman" w:hAnsi="Times New Roman" w:cs="Times New Roman"/>
            <w:sz w:val="24"/>
            <w:szCs w:val="24"/>
          </w:rPr>
          <w:t xml:space="preserve"> 149</w:t>
        </w:r>
      </w:hyperlink>
      <w:r w:rsidRPr="00232446">
        <w:rPr>
          <w:rFonts w:ascii="Times New Roman" w:eastAsia="Times New Roman" w:hAnsi="Times New Roman" w:cs="Times New Roman"/>
          <w:sz w:val="24"/>
          <w:szCs w:val="24"/>
        </w:rPr>
        <w:t> din Legea </w:t>
      </w:r>
      <w:hyperlink r:id="rId20"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dispunem următoarele măsuri: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3.1.</w:t>
      </w:r>
      <w:r w:rsidRPr="00232446">
        <w:rPr>
          <w:rFonts w:ascii="Times New Roman" w:eastAsia="Times New Roman" w:hAnsi="Times New Roman" w:cs="Times New Roman"/>
          <w:sz w:val="24"/>
          <w:szCs w:val="24"/>
        </w:rPr>
        <w:t> Măsura nr. 1</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3.1.1.</w:t>
      </w:r>
      <w:r w:rsidRPr="00232446">
        <w:rPr>
          <w:rFonts w:ascii="Times New Roman" w:eastAsia="Times New Roman" w:hAnsi="Times New Roman" w:cs="Times New Roman"/>
          <w:sz w:val="24"/>
          <w:szCs w:val="24"/>
        </w:rPr>
        <w:t> Prezentarea măsurii nr. 1: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3.1.2.</w:t>
      </w:r>
      <w:r w:rsidRPr="00232446">
        <w:rPr>
          <w:rFonts w:ascii="Times New Roman" w:eastAsia="Times New Roman" w:hAnsi="Times New Roman" w:cs="Times New Roman"/>
          <w:sz w:val="24"/>
          <w:szCs w:val="24"/>
        </w:rPr>
        <w:t> Termen: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3.1.3.</w:t>
      </w:r>
      <w:r w:rsidRPr="00232446">
        <w:rPr>
          <w:rFonts w:ascii="Times New Roman" w:eastAsia="Times New Roman" w:hAnsi="Times New Roman" w:cs="Times New Roman"/>
          <w:sz w:val="24"/>
          <w:szCs w:val="24"/>
        </w:rPr>
        <w:t> Motivul de fapt: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3.1.4.</w:t>
      </w:r>
      <w:r w:rsidRPr="00232446">
        <w:rPr>
          <w:rFonts w:ascii="Times New Roman" w:eastAsia="Times New Roman" w:hAnsi="Times New Roman" w:cs="Times New Roman"/>
          <w:sz w:val="24"/>
          <w:szCs w:val="24"/>
        </w:rPr>
        <w:t> Temeiul de drept: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3.2.</w:t>
      </w:r>
      <w:r w:rsidRPr="00232446">
        <w:rPr>
          <w:rFonts w:ascii="Times New Roman" w:eastAsia="Times New Roman" w:hAnsi="Times New Roman" w:cs="Times New Roman"/>
          <w:sz w:val="24"/>
          <w:szCs w:val="24"/>
        </w:rPr>
        <w:t> Măsura nr. 2</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3.2.1.</w:t>
      </w:r>
      <w:r w:rsidRPr="00232446">
        <w:rPr>
          <w:rFonts w:ascii="Times New Roman" w:eastAsia="Times New Roman" w:hAnsi="Times New Roman" w:cs="Times New Roman"/>
          <w:sz w:val="24"/>
          <w:szCs w:val="24"/>
        </w:rPr>
        <w:t> Prezentarea măsurii nr. 2: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lastRenderedPageBreak/>
        <w:t>3.2.2.</w:t>
      </w:r>
      <w:r w:rsidRPr="00232446">
        <w:rPr>
          <w:rFonts w:ascii="Times New Roman" w:eastAsia="Times New Roman" w:hAnsi="Times New Roman" w:cs="Times New Roman"/>
          <w:sz w:val="24"/>
          <w:szCs w:val="24"/>
        </w:rPr>
        <w:t> Termen: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3.2.3.</w:t>
      </w:r>
      <w:r w:rsidRPr="00232446">
        <w:rPr>
          <w:rFonts w:ascii="Times New Roman" w:eastAsia="Times New Roman" w:hAnsi="Times New Roman" w:cs="Times New Roman"/>
          <w:sz w:val="24"/>
          <w:szCs w:val="24"/>
        </w:rPr>
        <w:t> Motivul de fapt: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3.2.4.</w:t>
      </w:r>
      <w:r w:rsidRPr="00232446">
        <w:rPr>
          <w:rFonts w:ascii="Times New Roman" w:eastAsia="Times New Roman" w:hAnsi="Times New Roman" w:cs="Times New Roman"/>
          <w:sz w:val="24"/>
          <w:szCs w:val="24"/>
        </w:rPr>
        <w:t> Temeiul de drept: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Despre modalitatea de ducere la îndeplinire, în termenul stabilit, </w:t>
      </w:r>
      <w:proofErr w:type="gramStart"/>
      <w:r w:rsidRPr="00232446">
        <w:rPr>
          <w:rFonts w:ascii="Times New Roman" w:eastAsia="Times New Roman" w:hAnsi="Times New Roman" w:cs="Times New Roman"/>
          <w:sz w:val="24"/>
          <w:szCs w:val="24"/>
        </w:rPr>
        <w:t>a</w:t>
      </w:r>
      <w:proofErr w:type="gramEnd"/>
      <w:r w:rsidRPr="00232446">
        <w:rPr>
          <w:rFonts w:ascii="Times New Roman" w:eastAsia="Times New Roman" w:hAnsi="Times New Roman" w:cs="Times New Roman"/>
          <w:sz w:val="24"/>
          <w:szCs w:val="24"/>
        </w:rPr>
        <w:t xml:space="preserve"> măsurilor dispuse prin prezenta ne veți informa în termen de 3 zile de la data îndeplinirii acestora.</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4.</w:t>
      </w:r>
      <w:r w:rsidRPr="00232446">
        <w:rPr>
          <w:rFonts w:ascii="Times New Roman" w:eastAsia="Times New Roman" w:hAnsi="Times New Roman" w:cs="Times New Roman"/>
          <w:sz w:val="24"/>
          <w:szCs w:val="24"/>
        </w:rPr>
        <w:t> Data comunicării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Data comunicării reprezintă data la care se efectuează comunicarea actului administrativ-fiscal emis în formă letrică în condițiile </w:t>
      </w:r>
      <w:hyperlink r:id="rId21" w:anchor="p-203785407" w:tgtFrame="_blank" w:history="1">
        <w:r w:rsidRPr="00232446">
          <w:rPr>
            <w:rFonts w:ascii="Times New Roman" w:eastAsia="Times New Roman" w:hAnsi="Times New Roman" w:cs="Times New Roman"/>
            <w:sz w:val="24"/>
            <w:szCs w:val="24"/>
          </w:rPr>
          <w:t>art. 47</w:t>
        </w:r>
      </w:hyperlink>
      <w:r w:rsidRPr="00232446">
        <w:rPr>
          <w:rFonts w:ascii="Times New Roman" w:eastAsia="Times New Roman" w:hAnsi="Times New Roman" w:cs="Times New Roman"/>
          <w:sz w:val="24"/>
          <w:szCs w:val="24"/>
        </w:rPr>
        <w:t> din Legea </w:t>
      </w:r>
      <w:hyperlink r:id="rId22"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după cum urmează: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data</w:t>
      </w:r>
      <w:proofErr w:type="gramEnd"/>
      <w:r w:rsidRPr="00232446">
        <w:rPr>
          <w:rFonts w:ascii="Times New Roman" w:eastAsia="Times New Roman" w:hAnsi="Times New Roman" w:cs="Times New Roman"/>
          <w:sz w:val="24"/>
          <w:szCs w:val="24"/>
        </w:rPr>
        <w:t xml:space="preserve"> semnării de primire, dacă se asigură remiterea acestuia contribuabilului/împuternicitului, în condițiile art. </w:t>
      </w:r>
      <w:proofErr w:type="gramStart"/>
      <w:r w:rsidRPr="00232446">
        <w:rPr>
          <w:rFonts w:ascii="Times New Roman" w:eastAsia="Times New Roman" w:hAnsi="Times New Roman" w:cs="Times New Roman"/>
          <w:sz w:val="24"/>
          <w:szCs w:val="24"/>
        </w:rPr>
        <w:t>47 </w:t>
      </w:r>
      <w:hyperlink r:id="rId23" w:anchor="p-203785409"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(2)</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24"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xml:space="preserve"> data înscrisă de poștă la remiterea "confirmării de primire", dacă a fost transmis prin poștă, cu scrisoare recomandată cu confirmare de primire, în condițiile art. </w:t>
      </w:r>
      <w:proofErr w:type="gramStart"/>
      <w:r w:rsidRPr="00232446">
        <w:rPr>
          <w:rFonts w:ascii="Times New Roman" w:eastAsia="Times New Roman" w:hAnsi="Times New Roman" w:cs="Times New Roman"/>
          <w:sz w:val="24"/>
          <w:szCs w:val="24"/>
        </w:rPr>
        <w:t>47 </w:t>
      </w:r>
      <w:hyperlink r:id="rId25" w:anchor="p-203785409"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(2)</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26"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data</w:t>
      </w:r>
      <w:proofErr w:type="gramEnd"/>
      <w:r w:rsidRPr="00232446">
        <w:rPr>
          <w:rFonts w:ascii="Times New Roman" w:eastAsia="Times New Roman" w:hAnsi="Times New Roman" w:cs="Times New Roman"/>
          <w:sz w:val="24"/>
          <w:szCs w:val="24"/>
        </w:rPr>
        <w:t xml:space="preserve"> la care expiră termenul de 15 zile de la data afișării anunțului publicitar, în condițiile art. </w:t>
      </w:r>
      <w:proofErr w:type="gramStart"/>
      <w:r w:rsidRPr="00232446">
        <w:rPr>
          <w:rFonts w:ascii="Times New Roman" w:eastAsia="Times New Roman" w:hAnsi="Times New Roman" w:cs="Times New Roman"/>
          <w:sz w:val="24"/>
          <w:szCs w:val="24"/>
        </w:rPr>
        <w:t>47 </w:t>
      </w:r>
      <w:hyperlink r:id="rId27" w:anchor="p-203785412"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(5)</w:t>
        </w:r>
      </w:hyperlink>
      <w:r w:rsidRPr="00232446">
        <w:rPr>
          <w:rFonts w:ascii="Times New Roman" w:eastAsia="Times New Roman" w:hAnsi="Times New Roman" w:cs="Times New Roman"/>
          <w:sz w:val="24"/>
          <w:szCs w:val="24"/>
        </w:rPr>
        <w:t> - </w:t>
      </w:r>
      <w:hyperlink r:id="rId28" w:anchor="p-203785419" w:tgtFrame="_blank" w:history="1">
        <w:r w:rsidRPr="00232446">
          <w:rPr>
            <w:rFonts w:ascii="Times New Roman" w:eastAsia="Times New Roman" w:hAnsi="Times New Roman" w:cs="Times New Roman"/>
            <w:sz w:val="24"/>
            <w:szCs w:val="24"/>
          </w:rPr>
          <w:t>(7)</w:t>
        </w:r>
      </w:hyperlink>
      <w:r w:rsidRPr="00232446">
        <w:rPr>
          <w:rFonts w:ascii="Times New Roman" w:eastAsia="Times New Roman" w:hAnsi="Times New Roman" w:cs="Times New Roman"/>
          <w:sz w:val="24"/>
          <w:szCs w:val="24"/>
        </w:rPr>
        <w:t> din Legea </w:t>
      </w:r>
      <w:hyperlink r:id="rId29" w:tgtFrame="_blank" w:history="1">
        <w:r w:rsidRPr="00232446">
          <w:rPr>
            <w:rFonts w:ascii="Times New Roman" w:eastAsia="Times New Roman" w:hAnsi="Times New Roman" w:cs="Times New Roman"/>
            <w:sz w:val="24"/>
            <w:szCs w:val="24"/>
          </w:rPr>
          <w:t xml:space="preserve">nr. </w:t>
        </w:r>
        <w:proofErr w:type="gramStart"/>
        <w:r w:rsidRPr="00232446">
          <w:rPr>
            <w:rFonts w:ascii="Times New Roman" w:eastAsia="Times New Roman" w:hAnsi="Times New Roman" w:cs="Times New Roman"/>
            <w:sz w:val="24"/>
            <w:szCs w:val="24"/>
          </w:rPr>
          <w:t>207/2015</w:t>
        </w:r>
      </w:hyperlink>
      <w:r w:rsidRPr="00232446">
        <w:rPr>
          <w:rFonts w:ascii="Times New Roman" w:eastAsia="Times New Roman" w:hAnsi="Times New Roman" w:cs="Times New Roman"/>
          <w:sz w:val="24"/>
          <w:szCs w:val="24"/>
        </w:rPr>
        <w:t> privind Codul de procedură fiscală, cu modificările și completările ulterioare.</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Data comunicării reprezintă data la care se efectuează comunicarea actului administrativ-fiscal emis în formă electronică în condițiile </w:t>
      </w:r>
      <w:hyperlink r:id="rId30" w:anchor="p-203785407" w:tgtFrame="_blank" w:history="1">
        <w:r w:rsidRPr="00232446">
          <w:rPr>
            <w:rFonts w:ascii="Times New Roman" w:eastAsia="Times New Roman" w:hAnsi="Times New Roman" w:cs="Times New Roman"/>
            <w:sz w:val="24"/>
            <w:szCs w:val="24"/>
          </w:rPr>
          <w:t>art. 47</w:t>
        </w:r>
      </w:hyperlink>
      <w:r w:rsidRPr="00232446">
        <w:rPr>
          <w:rFonts w:ascii="Times New Roman" w:eastAsia="Times New Roman" w:hAnsi="Times New Roman" w:cs="Times New Roman"/>
          <w:sz w:val="24"/>
          <w:szCs w:val="24"/>
        </w:rPr>
        <w:t> din Legea </w:t>
      </w:r>
      <w:hyperlink r:id="rId31"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respectiv:</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xml:space="preserve"> data la care expiră termenul de 15 zile de la data comunicării prin mijloace electronice de transmitere la distanță ori de câte ori contribuabilul/plătitorul a optat pentru această modalitate de comunicare, în condițiile art. </w:t>
      </w:r>
      <w:proofErr w:type="gramStart"/>
      <w:r w:rsidRPr="00232446">
        <w:rPr>
          <w:rFonts w:ascii="Times New Roman" w:eastAsia="Times New Roman" w:hAnsi="Times New Roman" w:cs="Times New Roman"/>
          <w:sz w:val="24"/>
          <w:szCs w:val="24"/>
        </w:rPr>
        <w:t>47 </w:t>
      </w:r>
      <w:hyperlink r:id="rId32" w:anchor="p-203785434"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(15)</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33" w:tgtFrame="_blank" w:history="1">
        <w:r w:rsidRPr="00232446">
          <w:rPr>
            <w:rFonts w:ascii="Times New Roman" w:eastAsia="Times New Roman" w:hAnsi="Times New Roman" w:cs="Times New Roman"/>
            <w:sz w:val="24"/>
            <w:szCs w:val="24"/>
          </w:rPr>
          <w:t xml:space="preserve">nr. </w:t>
        </w:r>
        <w:proofErr w:type="gramStart"/>
        <w:r w:rsidRPr="00232446">
          <w:rPr>
            <w:rFonts w:ascii="Times New Roman" w:eastAsia="Times New Roman" w:hAnsi="Times New Roman" w:cs="Times New Roman"/>
            <w:sz w:val="24"/>
            <w:szCs w:val="24"/>
          </w:rPr>
          <w:t>207/2015</w:t>
        </w:r>
      </w:hyperlink>
      <w:r w:rsidRPr="00232446">
        <w:rPr>
          <w:rFonts w:ascii="Times New Roman" w:eastAsia="Times New Roman" w:hAnsi="Times New Roman" w:cs="Times New Roman"/>
          <w:sz w:val="24"/>
          <w:szCs w:val="24"/>
        </w:rPr>
        <w:t> privind Codul de procedură fiscală, cu modificările și completările ulterioare.</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5.</w:t>
      </w:r>
      <w:r w:rsidRPr="00232446">
        <w:rPr>
          <w:rFonts w:ascii="Times New Roman" w:eastAsia="Times New Roman" w:hAnsi="Times New Roman" w:cs="Times New Roman"/>
          <w:sz w:val="24"/>
          <w:szCs w:val="24"/>
        </w:rPr>
        <w:t> Mențiuni privind audierea contribuabilului/plătitorului și, respectiv, informarea acestuia despre aspectele constatate și măsurile dispuse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lastRenderedPageBreak/>
        <w:t>6.</w:t>
      </w:r>
      <w:r w:rsidRPr="00232446">
        <w:rPr>
          <w:rFonts w:ascii="Times New Roman" w:eastAsia="Times New Roman" w:hAnsi="Times New Roman" w:cs="Times New Roman"/>
          <w:sz w:val="24"/>
          <w:szCs w:val="24"/>
        </w:rPr>
        <w:t> În conformitate cu </w:t>
      </w:r>
      <w:hyperlink r:id="rId34" w:anchor="p-81156101" w:tgtFrame="_blank" w:history="1">
        <w:r w:rsidRPr="00232446">
          <w:rPr>
            <w:rFonts w:ascii="Times New Roman" w:eastAsia="Times New Roman" w:hAnsi="Times New Roman" w:cs="Times New Roman"/>
            <w:sz w:val="24"/>
            <w:szCs w:val="24"/>
          </w:rPr>
          <w:t>art. 268</w:t>
        </w:r>
      </w:hyperlink>
      <w:r w:rsidRPr="00232446">
        <w:rPr>
          <w:rFonts w:ascii="Times New Roman" w:eastAsia="Times New Roman" w:hAnsi="Times New Roman" w:cs="Times New Roman"/>
          <w:sz w:val="24"/>
          <w:szCs w:val="24"/>
        </w:rPr>
        <w:t> și </w:t>
      </w:r>
      <w:hyperlink r:id="rId35" w:anchor="p-81156118" w:tgtFrame="_blank" w:history="1">
        <w:r w:rsidRPr="00232446">
          <w:rPr>
            <w:rFonts w:ascii="Times New Roman" w:eastAsia="Times New Roman" w:hAnsi="Times New Roman" w:cs="Times New Roman"/>
            <w:sz w:val="24"/>
            <w:szCs w:val="24"/>
          </w:rPr>
          <w:t>270</w:t>
        </w:r>
      </w:hyperlink>
      <w:r w:rsidRPr="00232446">
        <w:rPr>
          <w:rFonts w:ascii="Times New Roman" w:eastAsia="Times New Roman" w:hAnsi="Times New Roman" w:cs="Times New Roman"/>
          <w:sz w:val="24"/>
          <w:szCs w:val="24"/>
        </w:rPr>
        <w:t> din Legea </w:t>
      </w:r>
      <w:hyperlink r:id="rId36"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împotriva prezentului act administrativ-fiscal se poate formula contestație, care se depune, în termen de 45 de zile de la comunicare, la organul fiscal emitent, sub sancțiunea decăderii.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Dispoziția de măsuri ca urmare a verificării documentare conține </w:t>
      </w:r>
      <w:proofErr w:type="gramStart"/>
      <w:r w:rsidRPr="00232446">
        <w:rPr>
          <w:rFonts w:ascii="Times New Roman" w:eastAsia="Times New Roman" w:hAnsi="Times New Roman" w:cs="Times New Roman"/>
          <w:sz w:val="24"/>
          <w:szCs w:val="24"/>
        </w:rPr>
        <w:t>un</w:t>
      </w:r>
      <w:proofErr w:type="gramEnd"/>
      <w:r w:rsidRPr="00232446">
        <w:rPr>
          <w:rFonts w:ascii="Times New Roman" w:eastAsia="Times New Roman" w:hAnsi="Times New Roman" w:cs="Times New Roman"/>
          <w:sz w:val="24"/>
          <w:szCs w:val="24"/>
        </w:rPr>
        <w:t xml:space="preserve"> număr de . . . . . . . . . . pagini.</w:t>
      </w:r>
    </w:p>
    <w:tbl>
      <w:tblPr>
        <w:tblW w:w="11310" w:type="dxa"/>
        <w:jc w:val="center"/>
        <w:tblCellMar>
          <w:top w:w="15" w:type="dxa"/>
          <w:left w:w="15" w:type="dxa"/>
          <w:bottom w:w="15" w:type="dxa"/>
          <w:right w:w="15" w:type="dxa"/>
        </w:tblCellMar>
        <w:tblLook w:val="04A0" w:firstRow="1" w:lastRow="0" w:firstColumn="1" w:lastColumn="0" w:noHBand="0" w:noVBand="1"/>
      </w:tblPr>
      <w:tblGrid>
        <w:gridCol w:w="14"/>
        <w:gridCol w:w="4582"/>
        <w:gridCol w:w="2037"/>
        <w:gridCol w:w="3537"/>
        <w:gridCol w:w="1140"/>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Aprobat</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Avizat</w:t>
            </w:r>
          </w:p>
        </w:tc>
        <w:tc>
          <w:tcPr>
            <w:tcW w:w="468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Întocmit</w:t>
            </w:r>
          </w:p>
        </w:tc>
      </w:tr>
      <w:tr w:rsidR="00232446" w:rsidRPr="00232446" w:rsidTr="001D4A5E">
        <w:trPr>
          <w:trHeight w:val="76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Conducătorul structurii care a efectuat verificarea documentară</w:t>
            </w:r>
            <w:r w:rsidRPr="00232446">
              <w:rPr>
                <w:rFonts w:ascii="Times New Roman" w:eastAsia="Times New Roman" w:hAnsi="Times New Roman" w:cs="Times New Roman"/>
                <w:sz w:val="24"/>
                <w:szCs w:val="24"/>
              </w:rPr>
              <w:br/>
              <w:t>Funcția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Șef de serviciu</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Funcționarul/Funcționarii public/publici care a/au efectuat verificarea</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0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6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bl>
    <w:p w:rsidR="00232446" w:rsidRDefault="00232446" w:rsidP="00232446">
      <w:pPr>
        <w:spacing w:after="150" w:line="360" w:lineRule="auto"/>
        <w:jc w:val="both"/>
        <w:rPr>
          <w:rFonts w:ascii="Times New Roman" w:eastAsia="Times New Roman" w:hAnsi="Times New Roman" w:cs="Times New Roman"/>
          <w:b/>
          <w:bCs/>
          <w:sz w:val="24"/>
          <w:szCs w:val="24"/>
        </w:rPr>
      </w:pP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NOTĂ: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În situația comunicării documentului în format electronic contribuabililor înregistrați în spațiul privat virtual, acest tabel nu </w:t>
      </w:r>
      <w:proofErr w:type="gramStart"/>
      <w:r w:rsidRPr="00232446">
        <w:rPr>
          <w:rFonts w:ascii="Times New Roman" w:eastAsia="Times New Roman" w:hAnsi="Times New Roman" w:cs="Times New Roman"/>
          <w:sz w:val="24"/>
          <w:szCs w:val="24"/>
        </w:rPr>
        <w:t>va</w:t>
      </w:r>
      <w:proofErr w:type="gramEnd"/>
      <w:r w:rsidRPr="00232446">
        <w:rPr>
          <w:rFonts w:ascii="Times New Roman" w:eastAsia="Times New Roman" w:hAnsi="Times New Roman" w:cs="Times New Roman"/>
          <w:sz w:val="24"/>
          <w:szCs w:val="24"/>
        </w:rPr>
        <w:t xml:space="preserve"> fi afișat.</w:t>
      </w:r>
    </w:p>
    <w:p w:rsidR="00232446" w:rsidRPr="00232446" w:rsidRDefault="00232446" w:rsidP="00232446">
      <w:pPr>
        <w:spacing w:after="30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Document care conține date cu caracter personal protejate de prevederile Regulamentului (UE) </w:t>
      </w:r>
      <w:hyperlink r:id="rId37" w:tgtFrame="_blank" w:history="1">
        <w:r w:rsidRPr="00232446">
          <w:rPr>
            <w:rFonts w:ascii="Times New Roman" w:eastAsia="Times New Roman" w:hAnsi="Times New Roman" w:cs="Times New Roman"/>
            <w:sz w:val="24"/>
            <w:szCs w:val="24"/>
          </w:rPr>
          <w:t>2016/679</w:t>
        </w:r>
      </w:hyperlink>
      <w:r w:rsidRPr="00232446">
        <w:rPr>
          <w:rFonts w:ascii="Times New Roman" w:eastAsia="Times New Roman" w:hAnsi="Times New Roman" w:cs="Times New Roman"/>
          <w:sz w:val="24"/>
          <w:szCs w:val="24"/>
        </w:rPr>
        <w:br/>
      </w:r>
    </w:p>
    <w:p w:rsidR="00232446" w:rsidRDefault="0023244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32446" w:rsidRPr="00232446" w:rsidRDefault="00232446" w:rsidP="00232446">
      <w:pPr>
        <w:spacing w:after="150" w:line="360" w:lineRule="auto"/>
        <w:jc w:val="right"/>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lastRenderedPageBreak/>
        <w:t>ANEXA Nr. 4</w:t>
      </w:r>
    </w:p>
    <w:tbl>
      <w:tblPr>
        <w:tblW w:w="11325" w:type="dxa"/>
        <w:jc w:val="center"/>
        <w:tblCellMar>
          <w:top w:w="15" w:type="dxa"/>
          <w:left w:w="15" w:type="dxa"/>
          <w:bottom w:w="15" w:type="dxa"/>
          <w:right w:w="15" w:type="dxa"/>
        </w:tblCellMar>
        <w:tblLook w:val="04A0" w:firstRow="1" w:lastRow="0" w:firstColumn="1" w:lastColumn="0" w:noHBand="0" w:noVBand="1"/>
      </w:tblPr>
      <w:tblGrid>
        <w:gridCol w:w="14"/>
        <w:gridCol w:w="4683"/>
        <w:gridCol w:w="3377"/>
        <w:gridCol w:w="3251"/>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57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SIGLA</w:t>
            </w:r>
            <w:r w:rsidRPr="00232446">
              <w:rPr>
                <w:rFonts w:ascii="Times New Roman" w:eastAsia="Times New Roman" w:hAnsi="Times New Roman" w:cs="Times New Roman"/>
                <w:sz w:val="24"/>
                <w:szCs w:val="24"/>
              </w:rPr>
              <w:br/>
              <w:t>D.G.R.F.P./D.G.A.M.C./D.G.A.F./D.G.C.V.P.F.</w:t>
            </w:r>
          </w:p>
        </w:tc>
        <w:tc>
          <w:tcPr>
            <w:tcW w:w="37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Direcția . . . . . . . . . .</w:t>
            </w:r>
            <w:r w:rsidRPr="00232446">
              <w:rPr>
                <w:rFonts w:ascii="Times New Roman" w:eastAsia="Times New Roman" w:hAnsi="Times New Roman" w:cs="Times New Roman"/>
                <w:sz w:val="24"/>
                <w:szCs w:val="24"/>
              </w:rPr>
              <w:br/>
              <w:t>Administrația . . . . . . . . . .</w:t>
            </w:r>
          </w:p>
        </w:tc>
        <w:tc>
          <w:tcPr>
            <w:tcW w:w="37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 . . . . . . . . .</w:t>
            </w:r>
            <w:r w:rsidRPr="00232446">
              <w:rPr>
                <w:rFonts w:ascii="Times New Roman" w:eastAsia="Times New Roman" w:hAnsi="Times New Roman" w:cs="Times New Roman"/>
                <w:sz w:val="24"/>
                <w:szCs w:val="24"/>
              </w:rPr>
              <w:br/>
              <w:t>Data . . . . . . . . . ./ . . . . . . . . . ./ . . . . . . . . . .</w:t>
            </w:r>
          </w:p>
        </w:tc>
      </w:tr>
    </w:tbl>
    <w:p w:rsid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Default="00232446" w:rsidP="00232446">
      <w:pPr>
        <w:spacing w:after="0" w:line="360" w:lineRule="auto"/>
        <w:jc w:val="center"/>
        <w:outlineLvl w:val="3"/>
        <w:rPr>
          <w:rFonts w:ascii="Times New Roman" w:eastAsia="Times New Roman" w:hAnsi="Times New Roman" w:cs="Times New Roman"/>
          <w:b/>
          <w:bCs/>
          <w:sz w:val="24"/>
          <w:szCs w:val="24"/>
        </w:rPr>
      </w:pPr>
      <w:r w:rsidRPr="00232446">
        <w:rPr>
          <w:rFonts w:ascii="Times New Roman" w:eastAsia="Times New Roman" w:hAnsi="Times New Roman" w:cs="Times New Roman"/>
          <w:b/>
          <w:bCs/>
          <w:sz w:val="24"/>
          <w:szCs w:val="24"/>
        </w:rPr>
        <w:t>DECIZIE DE IMPUNERE</w:t>
      </w:r>
      <w:r w:rsidRPr="00232446">
        <w:rPr>
          <w:rFonts w:ascii="Times New Roman" w:eastAsia="Times New Roman" w:hAnsi="Times New Roman" w:cs="Times New Roman"/>
          <w:b/>
          <w:bCs/>
          <w:sz w:val="24"/>
          <w:szCs w:val="24"/>
        </w:rPr>
        <w:br/>
        <w:t>privind obligațiile fiscale principale stabilite ca urmare a verificării documentare</w:t>
      </w:r>
    </w:p>
    <w:p w:rsidR="00232446" w:rsidRPr="00232446" w:rsidRDefault="00232446" w:rsidP="00232446">
      <w:pPr>
        <w:spacing w:after="0" w:line="360" w:lineRule="auto"/>
        <w:jc w:val="center"/>
        <w:outlineLvl w:val="3"/>
        <w:rPr>
          <w:rFonts w:ascii="Times New Roman" w:eastAsia="Times New Roman" w:hAnsi="Times New Roman" w:cs="Times New Roman"/>
          <w:b/>
          <w:bCs/>
          <w:sz w:val="24"/>
          <w:szCs w:val="24"/>
        </w:rPr>
      </w:pP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1.</w:t>
      </w:r>
      <w:r w:rsidRPr="00232446">
        <w:rPr>
          <w:rFonts w:ascii="Times New Roman" w:eastAsia="Times New Roman" w:hAnsi="Times New Roman" w:cs="Times New Roman"/>
          <w:sz w:val="24"/>
          <w:szCs w:val="24"/>
        </w:rPr>
        <w:t> Date de identificare ale contribuabilului/plătitorului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Denumirea/Numele și prenumele contribuabilului/plătitorului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Codul de identificare fiscală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de înregistrare la registrul comerțului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Domiciliul fiscal: localitatea . . . . . . . . . ., str. . . . . . . . . . . nr. . . . . . . . . . ., bl. . . . . . . . . . ., sc. . . . . . . . . . ., ap. . . . . . . . . . ., județul/sectorul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2.</w:t>
      </w:r>
      <w:r w:rsidRPr="00232446">
        <w:rPr>
          <w:rFonts w:ascii="Times New Roman" w:eastAsia="Times New Roman" w:hAnsi="Times New Roman" w:cs="Times New Roman"/>
          <w:sz w:val="24"/>
          <w:szCs w:val="24"/>
        </w:rPr>
        <w:t> Date privind obligația fiscală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Ca urmare a verificării documentare efectuate conform prevederilor </w:t>
      </w:r>
      <w:hyperlink r:id="rId38" w:anchor="p-81155047" w:tgtFrame="_blank" w:history="1">
        <w:r w:rsidRPr="00232446">
          <w:rPr>
            <w:rFonts w:ascii="Times New Roman" w:eastAsia="Times New Roman" w:hAnsi="Times New Roman" w:cs="Times New Roman"/>
            <w:sz w:val="24"/>
            <w:szCs w:val="24"/>
          </w:rPr>
          <w:t>art. 148</w:t>
        </w:r>
      </w:hyperlink>
      <w:r w:rsidRPr="00232446">
        <w:rPr>
          <w:rFonts w:ascii="Times New Roman" w:eastAsia="Times New Roman" w:hAnsi="Times New Roman" w:cs="Times New Roman"/>
          <w:sz w:val="24"/>
          <w:szCs w:val="24"/>
        </w:rPr>
        <w:t>-</w:t>
      </w:r>
      <w:hyperlink r:id="rId39" w:anchor="p-81155050" w:tgtFrame="_blank" w:history="1">
        <w:r w:rsidRPr="00232446">
          <w:rPr>
            <w:rFonts w:ascii="Times New Roman" w:eastAsia="Times New Roman" w:hAnsi="Times New Roman" w:cs="Times New Roman"/>
            <w:sz w:val="24"/>
            <w:szCs w:val="24"/>
          </w:rPr>
          <w:t>149</w:t>
        </w:r>
      </w:hyperlink>
      <w:r w:rsidRPr="00232446">
        <w:rPr>
          <w:rFonts w:ascii="Times New Roman" w:eastAsia="Times New Roman" w:hAnsi="Times New Roman" w:cs="Times New Roman"/>
          <w:sz w:val="24"/>
          <w:szCs w:val="24"/>
        </w:rPr>
        <w:t> din Legea </w:t>
      </w:r>
      <w:hyperlink r:id="rId40"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au fost stabilite următoarele obligații fiscale principale:</w:t>
      </w:r>
    </w:p>
    <w:tbl>
      <w:tblPr>
        <w:tblW w:w="11295" w:type="dxa"/>
        <w:jc w:val="center"/>
        <w:tblCellMar>
          <w:top w:w="15" w:type="dxa"/>
          <w:left w:w="15" w:type="dxa"/>
          <w:bottom w:w="15" w:type="dxa"/>
          <w:right w:w="15" w:type="dxa"/>
        </w:tblCellMar>
        <w:tblLook w:val="04A0" w:firstRow="1" w:lastRow="0" w:firstColumn="1" w:lastColumn="0" w:noHBand="0" w:noVBand="1"/>
      </w:tblPr>
      <w:tblGrid>
        <w:gridCol w:w="14"/>
        <w:gridCol w:w="433"/>
        <w:gridCol w:w="1722"/>
        <w:gridCol w:w="1634"/>
        <w:gridCol w:w="1761"/>
        <w:gridCol w:w="1770"/>
        <w:gridCol w:w="1733"/>
        <w:gridCol w:w="1190"/>
        <w:gridCol w:w="1038"/>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55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6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crt.</w:t>
            </w:r>
          </w:p>
        </w:tc>
        <w:tc>
          <w:tcPr>
            <w:tcW w:w="135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Denumirea impozitului/taxei/ contribuției</w:t>
            </w:r>
          </w:p>
        </w:tc>
        <w:tc>
          <w:tcPr>
            <w:tcW w:w="169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Perioada impozabilă lună/trimestru/ semestru/an</w:t>
            </w:r>
          </w:p>
        </w:tc>
        <w:tc>
          <w:tcPr>
            <w:tcW w:w="354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Obligația fiscală declarată de contribuabil/stabilită de organul fiscal - lei -</w:t>
            </w:r>
          </w:p>
        </w:tc>
        <w:tc>
          <w:tcPr>
            <w:tcW w:w="187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Diferența de obligație fiscală stabilită ca urmare a verificării documentare (+/-) - lei -</w:t>
            </w:r>
          </w:p>
        </w:tc>
        <w:tc>
          <w:tcPr>
            <w:tcW w:w="13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Codul contului bugetar</w:t>
            </w:r>
          </w:p>
        </w:tc>
        <w:tc>
          <w:tcPr>
            <w:tcW w:w="106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Termenul scadent</w:t>
            </w:r>
          </w:p>
        </w:tc>
      </w:tr>
      <w:tr w:rsidR="00232446" w:rsidRPr="00232446" w:rsidTr="001D4A5E">
        <w:trPr>
          <w:trHeight w:val="55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Nr. /data declarație/deciziei</w:t>
            </w:r>
          </w:p>
        </w:tc>
        <w:tc>
          <w:tcPr>
            <w:tcW w:w="21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Suma (+/-) lei</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0</w:t>
            </w:r>
          </w:p>
        </w:tc>
        <w:tc>
          <w:tcPr>
            <w:tcW w:w="13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1</w:t>
            </w: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2</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3</w:t>
            </w:r>
          </w:p>
        </w:tc>
        <w:tc>
          <w:tcPr>
            <w:tcW w:w="21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4</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5</w:t>
            </w:r>
          </w:p>
        </w:tc>
        <w:tc>
          <w:tcPr>
            <w:tcW w:w="13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6</w:t>
            </w:r>
          </w:p>
        </w:tc>
        <w:tc>
          <w:tcPr>
            <w:tcW w:w="10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7</w:t>
            </w: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1</w:t>
            </w:r>
          </w:p>
        </w:tc>
        <w:tc>
          <w:tcPr>
            <w:tcW w:w="13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21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3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0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2</w:t>
            </w:r>
          </w:p>
        </w:tc>
        <w:tc>
          <w:tcPr>
            <w:tcW w:w="13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21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3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0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r>
      <w:tr w:rsidR="00232446" w:rsidRPr="00232446" w:rsidTr="001D4A5E">
        <w:trPr>
          <w:trHeight w:val="36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3</w:t>
            </w:r>
          </w:p>
        </w:tc>
        <w:tc>
          <w:tcPr>
            <w:tcW w:w="13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6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21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3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c>
          <w:tcPr>
            <w:tcW w:w="10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32446" w:rsidRPr="00232446" w:rsidRDefault="00232446" w:rsidP="001D4A5E">
            <w:pPr>
              <w:spacing w:after="0" w:line="360" w:lineRule="auto"/>
              <w:jc w:val="center"/>
              <w:rPr>
                <w:rFonts w:ascii="Times New Roman" w:eastAsia="Times New Roman" w:hAnsi="Times New Roman" w:cs="Times New Roman"/>
                <w:sz w:val="24"/>
                <w:szCs w:val="24"/>
              </w:rPr>
            </w:pPr>
          </w:p>
        </w:tc>
      </w:tr>
    </w:tbl>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lastRenderedPageBreak/>
        <w:t>3.</w:t>
      </w:r>
      <w:r w:rsidRPr="00232446">
        <w:rPr>
          <w:rFonts w:ascii="Times New Roman" w:eastAsia="Times New Roman" w:hAnsi="Times New Roman" w:cs="Times New Roman"/>
          <w:sz w:val="24"/>
          <w:szCs w:val="24"/>
        </w:rPr>
        <w:t> Motivul de fapt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4.</w:t>
      </w:r>
      <w:r w:rsidRPr="00232446">
        <w:rPr>
          <w:rFonts w:ascii="Times New Roman" w:eastAsia="Times New Roman" w:hAnsi="Times New Roman" w:cs="Times New Roman"/>
          <w:sz w:val="24"/>
          <w:szCs w:val="24"/>
        </w:rPr>
        <w:t> Temeiul de drept . . . . . . . . . .</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5.</w:t>
      </w:r>
      <w:r w:rsidRPr="00232446">
        <w:rPr>
          <w:rFonts w:ascii="Times New Roman" w:eastAsia="Times New Roman" w:hAnsi="Times New Roman" w:cs="Times New Roman"/>
          <w:sz w:val="24"/>
          <w:szCs w:val="24"/>
        </w:rPr>
        <w:t> Data comunicării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Data comunicării reprezintă data la care se efectuează comunicarea actului administrativ-fiscal emis în formă letrică în condițiile </w:t>
      </w:r>
      <w:hyperlink r:id="rId41" w:anchor="p-203785407" w:tgtFrame="_blank" w:history="1">
        <w:r w:rsidRPr="00232446">
          <w:rPr>
            <w:rFonts w:ascii="Times New Roman" w:eastAsia="Times New Roman" w:hAnsi="Times New Roman" w:cs="Times New Roman"/>
            <w:sz w:val="24"/>
            <w:szCs w:val="24"/>
          </w:rPr>
          <w:t>art. 47</w:t>
        </w:r>
      </w:hyperlink>
      <w:r w:rsidRPr="00232446">
        <w:rPr>
          <w:rFonts w:ascii="Times New Roman" w:eastAsia="Times New Roman" w:hAnsi="Times New Roman" w:cs="Times New Roman"/>
          <w:sz w:val="24"/>
          <w:szCs w:val="24"/>
        </w:rPr>
        <w:t> din Legea </w:t>
      </w:r>
      <w:hyperlink r:id="rId42"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după cum urmează: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data</w:t>
      </w:r>
      <w:proofErr w:type="gramEnd"/>
      <w:r w:rsidRPr="00232446">
        <w:rPr>
          <w:rFonts w:ascii="Times New Roman" w:eastAsia="Times New Roman" w:hAnsi="Times New Roman" w:cs="Times New Roman"/>
          <w:sz w:val="24"/>
          <w:szCs w:val="24"/>
        </w:rPr>
        <w:t xml:space="preserve"> semnării de primire, dacă se asigură remiterea acestuia contribuabilului/împuternicitului, în condițiile art. </w:t>
      </w:r>
      <w:proofErr w:type="gramStart"/>
      <w:r w:rsidRPr="00232446">
        <w:rPr>
          <w:rFonts w:ascii="Times New Roman" w:eastAsia="Times New Roman" w:hAnsi="Times New Roman" w:cs="Times New Roman"/>
          <w:sz w:val="24"/>
          <w:szCs w:val="24"/>
        </w:rPr>
        <w:t>47 </w:t>
      </w:r>
      <w:hyperlink r:id="rId43" w:anchor="p-203785409"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(2)</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44"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xml:space="preserve"> data înscrisă de poștă la remiterea "confirmării de primire", dacă a fost transmis prin poștă, cu scrisoare recomandată cu confirmare de primire, în condițiile art. </w:t>
      </w:r>
      <w:proofErr w:type="gramStart"/>
      <w:r w:rsidRPr="00232446">
        <w:rPr>
          <w:rFonts w:ascii="Times New Roman" w:eastAsia="Times New Roman" w:hAnsi="Times New Roman" w:cs="Times New Roman"/>
          <w:sz w:val="24"/>
          <w:szCs w:val="24"/>
        </w:rPr>
        <w:t>47 </w:t>
      </w:r>
      <w:hyperlink r:id="rId45" w:anchor="p-203785409"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(2)</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46"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data</w:t>
      </w:r>
      <w:proofErr w:type="gramEnd"/>
      <w:r w:rsidRPr="00232446">
        <w:rPr>
          <w:rFonts w:ascii="Times New Roman" w:eastAsia="Times New Roman" w:hAnsi="Times New Roman" w:cs="Times New Roman"/>
          <w:sz w:val="24"/>
          <w:szCs w:val="24"/>
        </w:rPr>
        <w:t xml:space="preserve"> la care expiră termenul de 15 zile de la data afișării anunțului publicitar, în condițiile art. </w:t>
      </w:r>
      <w:proofErr w:type="gramStart"/>
      <w:r w:rsidRPr="00232446">
        <w:rPr>
          <w:rFonts w:ascii="Times New Roman" w:eastAsia="Times New Roman" w:hAnsi="Times New Roman" w:cs="Times New Roman"/>
          <w:sz w:val="24"/>
          <w:szCs w:val="24"/>
        </w:rPr>
        <w:t>47 </w:t>
      </w:r>
      <w:hyperlink r:id="rId47" w:anchor="p-203785412"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(5)</w:t>
        </w:r>
      </w:hyperlink>
      <w:r w:rsidRPr="00232446">
        <w:rPr>
          <w:rFonts w:ascii="Times New Roman" w:eastAsia="Times New Roman" w:hAnsi="Times New Roman" w:cs="Times New Roman"/>
          <w:sz w:val="24"/>
          <w:szCs w:val="24"/>
        </w:rPr>
        <w:t> - </w:t>
      </w:r>
      <w:hyperlink r:id="rId48" w:anchor="p-203785419" w:tgtFrame="_blank" w:history="1">
        <w:r w:rsidRPr="00232446">
          <w:rPr>
            <w:rFonts w:ascii="Times New Roman" w:eastAsia="Times New Roman" w:hAnsi="Times New Roman" w:cs="Times New Roman"/>
            <w:sz w:val="24"/>
            <w:szCs w:val="24"/>
          </w:rPr>
          <w:t>(7)</w:t>
        </w:r>
      </w:hyperlink>
      <w:r w:rsidRPr="00232446">
        <w:rPr>
          <w:rFonts w:ascii="Times New Roman" w:eastAsia="Times New Roman" w:hAnsi="Times New Roman" w:cs="Times New Roman"/>
          <w:sz w:val="24"/>
          <w:szCs w:val="24"/>
        </w:rPr>
        <w:t> din Legea </w:t>
      </w:r>
      <w:hyperlink r:id="rId49" w:tgtFrame="_blank" w:history="1">
        <w:r w:rsidRPr="00232446">
          <w:rPr>
            <w:rFonts w:ascii="Times New Roman" w:eastAsia="Times New Roman" w:hAnsi="Times New Roman" w:cs="Times New Roman"/>
            <w:sz w:val="24"/>
            <w:szCs w:val="24"/>
          </w:rPr>
          <w:t xml:space="preserve">nr. </w:t>
        </w:r>
        <w:proofErr w:type="gramStart"/>
        <w:r w:rsidRPr="00232446">
          <w:rPr>
            <w:rFonts w:ascii="Times New Roman" w:eastAsia="Times New Roman" w:hAnsi="Times New Roman" w:cs="Times New Roman"/>
            <w:sz w:val="24"/>
            <w:szCs w:val="24"/>
          </w:rPr>
          <w:t>207/2015</w:t>
        </w:r>
      </w:hyperlink>
      <w:r w:rsidRPr="00232446">
        <w:rPr>
          <w:rFonts w:ascii="Times New Roman" w:eastAsia="Times New Roman" w:hAnsi="Times New Roman" w:cs="Times New Roman"/>
          <w:sz w:val="24"/>
          <w:szCs w:val="24"/>
        </w:rPr>
        <w:t> privind Codul de procedură fiscală, cu modificările și completările ulterioare.</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Data comunicării reprezintă data la care se efectuează comunicarea actului administrativ-fiscal emis în formă electronică în condițiile </w:t>
      </w:r>
      <w:hyperlink r:id="rId50" w:anchor="p-203785407" w:tgtFrame="_blank" w:history="1">
        <w:r w:rsidRPr="00232446">
          <w:rPr>
            <w:rFonts w:ascii="Times New Roman" w:eastAsia="Times New Roman" w:hAnsi="Times New Roman" w:cs="Times New Roman"/>
            <w:sz w:val="24"/>
            <w:szCs w:val="24"/>
          </w:rPr>
          <w:t>art. 47</w:t>
        </w:r>
      </w:hyperlink>
      <w:r w:rsidRPr="00232446">
        <w:rPr>
          <w:rFonts w:ascii="Times New Roman" w:eastAsia="Times New Roman" w:hAnsi="Times New Roman" w:cs="Times New Roman"/>
          <w:sz w:val="24"/>
          <w:szCs w:val="24"/>
        </w:rPr>
        <w:t> din Legea </w:t>
      </w:r>
      <w:hyperlink r:id="rId51"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respectiv:</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xml:space="preserve"> data la care expiră termenul de 15 zile de la data comunicării prin mijloace electronice de transmitere la distanță ori de câte ori contribuabilul/plătitorul a optat pentru această modalitate de comunicare, în condițiile art. </w:t>
      </w:r>
      <w:proofErr w:type="gramStart"/>
      <w:r w:rsidRPr="00232446">
        <w:rPr>
          <w:rFonts w:ascii="Times New Roman" w:eastAsia="Times New Roman" w:hAnsi="Times New Roman" w:cs="Times New Roman"/>
          <w:sz w:val="24"/>
          <w:szCs w:val="24"/>
        </w:rPr>
        <w:t>47 </w:t>
      </w:r>
      <w:hyperlink r:id="rId52" w:anchor="p-203785434"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(15)</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53" w:tgtFrame="_blank" w:history="1">
        <w:r w:rsidRPr="00232446">
          <w:rPr>
            <w:rFonts w:ascii="Times New Roman" w:eastAsia="Times New Roman" w:hAnsi="Times New Roman" w:cs="Times New Roman"/>
            <w:sz w:val="24"/>
            <w:szCs w:val="24"/>
          </w:rPr>
          <w:t xml:space="preserve">nr. </w:t>
        </w:r>
        <w:proofErr w:type="gramStart"/>
        <w:r w:rsidRPr="00232446">
          <w:rPr>
            <w:rFonts w:ascii="Times New Roman" w:eastAsia="Times New Roman" w:hAnsi="Times New Roman" w:cs="Times New Roman"/>
            <w:sz w:val="24"/>
            <w:szCs w:val="24"/>
          </w:rPr>
          <w:t>207/2015</w:t>
        </w:r>
      </w:hyperlink>
      <w:r w:rsidRPr="00232446">
        <w:rPr>
          <w:rFonts w:ascii="Times New Roman" w:eastAsia="Times New Roman" w:hAnsi="Times New Roman" w:cs="Times New Roman"/>
          <w:sz w:val="24"/>
          <w:szCs w:val="24"/>
        </w:rPr>
        <w:t> privind Codul de procedură fiscală, cu modificările și completările ulterioare.</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6.</w:t>
      </w:r>
      <w:r w:rsidRPr="00232446">
        <w:rPr>
          <w:rFonts w:ascii="Times New Roman" w:eastAsia="Times New Roman" w:hAnsi="Times New Roman" w:cs="Times New Roman"/>
          <w:sz w:val="24"/>
          <w:szCs w:val="24"/>
        </w:rPr>
        <w:t> Termenul de plată</w:t>
      </w:r>
    </w:p>
    <w:p w:rsidR="00232446" w:rsidRPr="00232446" w:rsidRDefault="00232446" w:rsidP="00232446">
      <w:pPr>
        <w:spacing w:after="150" w:line="360" w:lineRule="auto"/>
        <w:jc w:val="both"/>
        <w:rPr>
          <w:rFonts w:ascii="Times New Roman" w:eastAsia="Times New Roman" w:hAnsi="Times New Roman" w:cs="Times New Roman"/>
          <w:sz w:val="24"/>
          <w:szCs w:val="24"/>
        </w:rPr>
      </w:pPr>
      <w:proofErr w:type="gramStart"/>
      <w:r w:rsidRPr="00232446">
        <w:rPr>
          <w:rFonts w:ascii="Times New Roman" w:eastAsia="Times New Roman" w:hAnsi="Times New Roman" w:cs="Times New Roman"/>
          <w:sz w:val="24"/>
          <w:szCs w:val="24"/>
        </w:rPr>
        <w:t>Diferențele de impozit, taxă sau contribuție stabilite de organele fiscale ca urmare a verificării documentare se plătesc, potrivit art.</w:t>
      </w:r>
      <w:proofErr w:type="gramEnd"/>
      <w:r w:rsidRPr="00232446">
        <w:rPr>
          <w:rFonts w:ascii="Times New Roman" w:eastAsia="Times New Roman" w:hAnsi="Times New Roman" w:cs="Times New Roman"/>
          <w:sz w:val="24"/>
          <w:szCs w:val="24"/>
        </w:rPr>
        <w:t xml:space="preserve"> </w:t>
      </w:r>
      <w:proofErr w:type="gramStart"/>
      <w:r w:rsidRPr="00232446">
        <w:rPr>
          <w:rFonts w:ascii="Times New Roman" w:eastAsia="Times New Roman" w:hAnsi="Times New Roman" w:cs="Times New Roman"/>
          <w:sz w:val="24"/>
          <w:szCs w:val="24"/>
        </w:rPr>
        <w:t>156 </w:t>
      </w:r>
      <w:hyperlink r:id="rId54" w:anchor="p-81155090"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(1)</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55"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în funcție de data comunicării prezentei, astfel:</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lastRenderedPageBreak/>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până</w:t>
      </w:r>
      <w:proofErr w:type="gramEnd"/>
      <w:r w:rsidRPr="00232446">
        <w:rPr>
          <w:rFonts w:ascii="Times New Roman" w:eastAsia="Times New Roman" w:hAnsi="Times New Roman" w:cs="Times New Roman"/>
          <w:sz w:val="24"/>
          <w:szCs w:val="24"/>
        </w:rPr>
        <w:t xml:space="preserve"> la data de 5 a lunii următoare, inclusiv, când data comunicării este cuprinsă în intervalul 1-15 din lună;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w:t>
      </w:r>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până</w:t>
      </w:r>
      <w:proofErr w:type="gramEnd"/>
      <w:r w:rsidRPr="00232446">
        <w:rPr>
          <w:rFonts w:ascii="Times New Roman" w:eastAsia="Times New Roman" w:hAnsi="Times New Roman" w:cs="Times New Roman"/>
          <w:sz w:val="24"/>
          <w:szCs w:val="24"/>
        </w:rPr>
        <w:t xml:space="preserve"> la data de 20 a lunii următoare, inclusiv, când data comunicării este cuprinsă în intervalul 16-31 din lună.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Document care conține date cu caracter personal protejate de prevederile Regulamentului (UE) </w:t>
      </w:r>
      <w:hyperlink r:id="rId56" w:tgtFrame="_blank" w:history="1">
        <w:r w:rsidRPr="00232446">
          <w:rPr>
            <w:rFonts w:ascii="Times New Roman" w:eastAsia="Times New Roman" w:hAnsi="Times New Roman" w:cs="Times New Roman"/>
            <w:sz w:val="24"/>
            <w:szCs w:val="24"/>
          </w:rPr>
          <w:t>2016/679</w:t>
        </w:r>
      </w:hyperlink>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7.</w:t>
      </w:r>
      <w:r w:rsidRPr="00232446">
        <w:rPr>
          <w:rFonts w:ascii="Times New Roman" w:eastAsia="Times New Roman" w:hAnsi="Times New Roman" w:cs="Times New Roman"/>
          <w:sz w:val="24"/>
          <w:szCs w:val="24"/>
        </w:rPr>
        <w:t> Mențiuni privind audierea contribuabilului și, respectiv, informarea acestuia despre aspectele constatate și consecințele fiscale</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8.</w:t>
      </w:r>
      <w:r w:rsidRPr="00232446">
        <w:rPr>
          <w:rFonts w:ascii="Times New Roman" w:eastAsia="Times New Roman" w:hAnsi="Times New Roman" w:cs="Times New Roman"/>
          <w:sz w:val="24"/>
          <w:szCs w:val="24"/>
        </w:rPr>
        <w:t> În conformitate cu </w:t>
      </w:r>
      <w:hyperlink r:id="rId57" w:anchor="p-81156101" w:tgtFrame="_blank" w:history="1">
        <w:r w:rsidRPr="00232446">
          <w:rPr>
            <w:rFonts w:ascii="Times New Roman" w:eastAsia="Times New Roman" w:hAnsi="Times New Roman" w:cs="Times New Roman"/>
            <w:sz w:val="24"/>
            <w:szCs w:val="24"/>
          </w:rPr>
          <w:t>art. 268</w:t>
        </w:r>
      </w:hyperlink>
      <w:r w:rsidRPr="00232446">
        <w:rPr>
          <w:rFonts w:ascii="Times New Roman" w:eastAsia="Times New Roman" w:hAnsi="Times New Roman" w:cs="Times New Roman"/>
          <w:sz w:val="24"/>
          <w:szCs w:val="24"/>
        </w:rPr>
        <w:t> și </w:t>
      </w:r>
      <w:hyperlink r:id="rId58" w:anchor="p-81156118" w:tgtFrame="_blank" w:history="1">
        <w:r w:rsidRPr="00232446">
          <w:rPr>
            <w:rFonts w:ascii="Times New Roman" w:eastAsia="Times New Roman" w:hAnsi="Times New Roman" w:cs="Times New Roman"/>
            <w:sz w:val="24"/>
            <w:szCs w:val="24"/>
          </w:rPr>
          <w:t>270</w:t>
        </w:r>
      </w:hyperlink>
      <w:r w:rsidRPr="00232446">
        <w:rPr>
          <w:rFonts w:ascii="Times New Roman" w:eastAsia="Times New Roman" w:hAnsi="Times New Roman" w:cs="Times New Roman"/>
          <w:sz w:val="24"/>
          <w:szCs w:val="24"/>
        </w:rPr>
        <w:t> din Legea </w:t>
      </w:r>
      <w:hyperlink r:id="rId59" w:tgtFrame="_blank" w:history="1">
        <w:r w:rsidRPr="00232446">
          <w:rPr>
            <w:rFonts w:ascii="Times New Roman" w:eastAsia="Times New Roman" w:hAnsi="Times New Roman" w:cs="Times New Roman"/>
            <w:sz w:val="24"/>
            <w:szCs w:val="24"/>
          </w:rPr>
          <w:t>nr. 207/2015</w:t>
        </w:r>
      </w:hyperlink>
      <w:r w:rsidRPr="00232446">
        <w:rPr>
          <w:rFonts w:ascii="Times New Roman" w:eastAsia="Times New Roman" w:hAnsi="Times New Roman" w:cs="Times New Roman"/>
          <w:sz w:val="24"/>
          <w:szCs w:val="24"/>
        </w:rPr>
        <w:t> privind Codul de procedură fiscală, cu modificările și completările ulterioare, împotriva prezentului act administrativ-fiscal se poate formula contestație, care se depune, în termen de 45 de zile de la comunicare, la organul fiscal emitent, sub sancțiunea decăderii.</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Prezenta decizie reprezintă titlu de creanță și </w:t>
      </w:r>
      <w:proofErr w:type="gramStart"/>
      <w:r w:rsidRPr="00232446">
        <w:rPr>
          <w:rFonts w:ascii="Times New Roman" w:eastAsia="Times New Roman" w:hAnsi="Times New Roman" w:cs="Times New Roman"/>
          <w:sz w:val="24"/>
          <w:szCs w:val="24"/>
        </w:rPr>
        <w:t>este</w:t>
      </w:r>
      <w:proofErr w:type="gramEnd"/>
      <w:r w:rsidRPr="00232446">
        <w:rPr>
          <w:rFonts w:ascii="Times New Roman" w:eastAsia="Times New Roman" w:hAnsi="Times New Roman" w:cs="Times New Roman"/>
          <w:sz w:val="24"/>
          <w:szCs w:val="24"/>
        </w:rPr>
        <w:t xml:space="preserve"> emisă, potrivit prevederilor art. </w:t>
      </w:r>
      <w:proofErr w:type="gramStart"/>
      <w:r w:rsidRPr="00232446">
        <w:rPr>
          <w:rFonts w:ascii="Times New Roman" w:eastAsia="Times New Roman" w:hAnsi="Times New Roman" w:cs="Times New Roman"/>
          <w:sz w:val="24"/>
          <w:szCs w:val="24"/>
        </w:rPr>
        <w:t>149 </w:t>
      </w:r>
      <w:hyperlink r:id="rId60" w:anchor="p-81155053" w:tgtFrame="_blank" w:history="1">
        <w:r w:rsidRPr="00232446">
          <w:rPr>
            <w:rFonts w:ascii="Times New Roman" w:eastAsia="Times New Roman" w:hAnsi="Times New Roman" w:cs="Times New Roman"/>
            <w:sz w:val="24"/>
            <w:szCs w:val="24"/>
          </w:rPr>
          <w:t>alin.</w:t>
        </w:r>
        <w:proofErr w:type="gramEnd"/>
        <w:r w:rsidRPr="00232446">
          <w:rPr>
            <w:rFonts w:ascii="Times New Roman" w:eastAsia="Times New Roman" w:hAnsi="Times New Roman" w:cs="Times New Roman"/>
            <w:sz w:val="24"/>
            <w:szCs w:val="24"/>
          </w:rPr>
          <w:t xml:space="preserve"> (3)</w:t>
        </w:r>
      </w:hyperlink>
      <w:r w:rsidRPr="00232446">
        <w:rPr>
          <w:rFonts w:ascii="Times New Roman" w:eastAsia="Times New Roman" w:hAnsi="Times New Roman" w:cs="Times New Roman"/>
          <w:sz w:val="24"/>
          <w:szCs w:val="24"/>
        </w:rPr>
        <w:t> </w:t>
      </w:r>
      <w:proofErr w:type="gramStart"/>
      <w:r w:rsidRPr="00232446">
        <w:rPr>
          <w:rFonts w:ascii="Times New Roman" w:eastAsia="Times New Roman" w:hAnsi="Times New Roman" w:cs="Times New Roman"/>
          <w:sz w:val="24"/>
          <w:szCs w:val="24"/>
        </w:rPr>
        <w:t>din</w:t>
      </w:r>
      <w:proofErr w:type="gramEnd"/>
      <w:r w:rsidRPr="00232446">
        <w:rPr>
          <w:rFonts w:ascii="Times New Roman" w:eastAsia="Times New Roman" w:hAnsi="Times New Roman" w:cs="Times New Roman"/>
          <w:sz w:val="24"/>
          <w:szCs w:val="24"/>
        </w:rPr>
        <w:t xml:space="preserve"> Legea </w:t>
      </w:r>
      <w:hyperlink r:id="rId61" w:tgtFrame="_blank" w:history="1">
        <w:r w:rsidRPr="00232446">
          <w:rPr>
            <w:rFonts w:ascii="Times New Roman" w:eastAsia="Times New Roman" w:hAnsi="Times New Roman" w:cs="Times New Roman"/>
            <w:sz w:val="24"/>
            <w:szCs w:val="24"/>
          </w:rPr>
          <w:t xml:space="preserve">nr. </w:t>
        </w:r>
        <w:proofErr w:type="gramStart"/>
        <w:r w:rsidRPr="00232446">
          <w:rPr>
            <w:rFonts w:ascii="Times New Roman" w:eastAsia="Times New Roman" w:hAnsi="Times New Roman" w:cs="Times New Roman"/>
            <w:sz w:val="24"/>
            <w:szCs w:val="24"/>
          </w:rPr>
          <w:t>207/2015</w:t>
        </w:r>
      </w:hyperlink>
      <w:r w:rsidRPr="00232446">
        <w:rPr>
          <w:rFonts w:ascii="Times New Roman" w:eastAsia="Times New Roman" w:hAnsi="Times New Roman" w:cs="Times New Roman"/>
          <w:sz w:val="24"/>
          <w:szCs w:val="24"/>
        </w:rPr>
        <w:t> privind Codul de procedură fiscală, cu modificările și completările ulterioare, sub rezerva verificării ulterioare.</w:t>
      </w:r>
      <w:proofErr w:type="gramEnd"/>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Decizia de impunere conține </w:t>
      </w:r>
      <w:proofErr w:type="gramStart"/>
      <w:r w:rsidRPr="00232446">
        <w:rPr>
          <w:rFonts w:ascii="Times New Roman" w:eastAsia="Times New Roman" w:hAnsi="Times New Roman" w:cs="Times New Roman"/>
          <w:sz w:val="24"/>
          <w:szCs w:val="24"/>
        </w:rPr>
        <w:t>un</w:t>
      </w:r>
      <w:proofErr w:type="gramEnd"/>
      <w:r w:rsidRPr="00232446">
        <w:rPr>
          <w:rFonts w:ascii="Times New Roman" w:eastAsia="Times New Roman" w:hAnsi="Times New Roman" w:cs="Times New Roman"/>
          <w:sz w:val="24"/>
          <w:szCs w:val="24"/>
        </w:rPr>
        <w:t xml:space="preserve"> număr de . . . . . . . . . . pagini.</w:t>
      </w:r>
    </w:p>
    <w:tbl>
      <w:tblPr>
        <w:tblW w:w="11310" w:type="dxa"/>
        <w:jc w:val="center"/>
        <w:tblCellMar>
          <w:top w:w="15" w:type="dxa"/>
          <w:left w:w="15" w:type="dxa"/>
          <w:bottom w:w="15" w:type="dxa"/>
          <w:right w:w="15" w:type="dxa"/>
        </w:tblCellMar>
        <w:tblLook w:val="04A0" w:firstRow="1" w:lastRow="0" w:firstColumn="1" w:lastColumn="0" w:noHBand="0" w:noVBand="1"/>
      </w:tblPr>
      <w:tblGrid>
        <w:gridCol w:w="14"/>
        <w:gridCol w:w="4582"/>
        <w:gridCol w:w="2037"/>
        <w:gridCol w:w="3537"/>
        <w:gridCol w:w="1140"/>
      </w:tblGrid>
      <w:tr w:rsidR="00232446" w:rsidRPr="00232446" w:rsidTr="001D4A5E">
        <w:trPr>
          <w:trHeight w:val="1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Aprobat</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Avizat</w:t>
            </w:r>
          </w:p>
        </w:tc>
        <w:tc>
          <w:tcPr>
            <w:tcW w:w="468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Întocmit</w:t>
            </w:r>
          </w:p>
        </w:tc>
      </w:tr>
      <w:tr w:rsidR="00232446" w:rsidRPr="00232446" w:rsidTr="001D4A5E">
        <w:trPr>
          <w:trHeight w:val="76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Conducătorul structurii care a efectuat verificarea documentară</w:t>
            </w:r>
            <w:r w:rsidRPr="00232446">
              <w:rPr>
                <w:rFonts w:ascii="Times New Roman" w:eastAsia="Times New Roman" w:hAnsi="Times New Roman" w:cs="Times New Roman"/>
                <w:sz w:val="24"/>
                <w:szCs w:val="24"/>
              </w:rPr>
              <w:br/>
              <w:t>Funcția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Șef de serviciu</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Funcționarul/Funcționarii public/publici care a/au efectuat verificarea</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r>
      <w:tr w:rsidR="00232446" w:rsidRPr="00232446" w:rsidTr="001D4A5E">
        <w:trPr>
          <w:trHeight w:val="345"/>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Numele și prenumele</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0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r w:rsidR="00232446" w:rsidRPr="00232446" w:rsidTr="001D4A5E">
        <w:trPr>
          <w:trHeight w:val="360"/>
          <w:jc w:val="center"/>
        </w:trPr>
        <w:tc>
          <w:tcPr>
            <w:tcW w:w="0" w:type="auto"/>
            <w:tcMar>
              <w:top w:w="0" w:type="dxa"/>
              <w:left w:w="0" w:type="dxa"/>
              <w:bottom w:w="0" w:type="dxa"/>
              <w:right w:w="0" w:type="dxa"/>
            </w:tcMar>
            <w:vAlign w:val="cente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Semnătura</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232446" w:rsidRPr="00232446" w:rsidRDefault="00232446" w:rsidP="001D4A5E">
            <w:pPr>
              <w:spacing w:after="0" w:line="360" w:lineRule="auto"/>
              <w:rPr>
                <w:rFonts w:ascii="Times New Roman" w:eastAsia="Times New Roman" w:hAnsi="Times New Roman" w:cs="Times New Roman"/>
                <w:sz w:val="24"/>
                <w:szCs w:val="24"/>
              </w:rPr>
            </w:pPr>
          </w:p>
        </w:tc>
      </w:tr>
    </w:tbl>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b/>
          <w:bCs/>
          <w:sz w:val="24"/>
          <w:szCs w:val="24"/>
        </w:rPr>
        <w:t>NOTĂ:</w:t>
      </w:r>
    </w:p>
    <w:p w:rsidR="0023244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 xml:space="preserve">În situația comunicării documentului în format electronic contribuabililor înregistrați în spațiul privat virtual, acest tabel nu </w:t>
      </w:r>
      <w:proofErr w:type="gramStart"/>
      <w:r w:rsidRPr="00232446">
        <w:rPr>
          <w:rFonts w:ascii="Times New Roman" w:eastAsia="Times New Roman" w:hAnsi="Times New Roman" w:cs="Times New Roman"/>
          <w:sz w:val="24"/>
          <w:szCs w:val="24"/>
        </w:rPr>
        <w:t>va</w:t>
      </w:r>
      <w:proofErr w:type="gramEnd"/>
      <w:r w:rsidRPr="00232446">
        <w:rPr>
          <w:rFonts w:ascii="Times New Roman" w:eastAsia="Times New Roman" w:hAnsi="Times New Roman" w:cs="Times New Roman"/>
          <w:sz w:val="24"/>
          <w:szCs w:val="24"/>
        </w:rPr>
        <w:t xml:space="preserve"> fi afișat.</w:t>
      </w:r>
    </w:p>
    <w:p w:rsidR="00D73FC6" w:rsidRPr="00232446" w:rsidRDefault="00232446" w:rsidP="00232446">
      <w:pPr>
        <w:spacing w:after="150" w:line="360" w:lineRule="auto"/>
        <w:jc w:val="both"/>
        <w:rPr>
          <w:rFonts w:ascii="Times New Roman" w:eastAsia="Times New Roman" w:hAnsi="Times New Roman" w:cs="Times New Roman"/>
          <w:sz w:val="24"/>
          <w:szCs w:val="24"/>
        </w:rPr>
      </w:pPr>
      <w:r w:rsidRPr="00232446">
        <w:rPr>
          <w:rFonts w:ascii="Times New Roman" w:eastAsia="Times New Roman" w:hAnsi="Times New Roman" w:cs="Times New Roman"/>
          <w:sz w:val="24"/>
          <w:szCs w:val="24"/>
        </w:rPr>
        <w:t>Document care conține date cu caracter personal protejate de prevederile Regulamentului (UE) </w:t>
      </w:r>
      <w:hyperlink r:id="rId62" w:tgtFrame="_blank" w:history="1">
        <w:r w:rsidRPr="00232446">
          <w:rPr>
            <w:rFonts w:ascii="Times New Roman" w:eastAsia="Times New Roman" w:hAnsi="Times New Roman" w:cs="Times New Roman"/>
            <w:sz w:val="24"/>
            <w:szCs w:val="24"/>
          </w:rPr>
          <w:t>2016/679</w:t>
        </w:r>
      </w:hyperlink>
      <w:bookmarkStart w:id="0" w:name="_GoBack"/>
      <w:bookmarkEnd w:id="0"/>
    </w:p>
    <w:sectPr w:rsidR="00D73FC6" w:rsidRPr="00232446" w:rsidSect="00D73FC6">
      <w:footerReference w:type="default" r:id="rId6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E8" w:rsidRDefault="002C6DE8" w:rsidP="00C360F0">
      <w:pPr>
        <w:spacing w:after="0" w:line="240" w:lineRule="auto"/>
      </w:pPr>
      <w:r>
        <w:separator/>
      </w:r>
    </w:p>
  </w:endnote>
  <w:endnote w:type="continuationSeparator" w:id="0">
    <w:p w:rsidR="002C6DE8" w:rsidRDefault="002C6DE8" w:rsidP="00C3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F0" w:rsidRDefault="00C360F0" w:rsidP="00C360F0">
    <w:pPr>
      <w:pStyle w:val="Footer"/>
      <w:jc w:val="right"/>
    </w:pPr>
    <w:r>
      <w:t xml:space="preserve">Pagina </w:t>
    </w:r>
    <w:r>
      <w:rPr>
        <w:b/>
      </w:rPr>
      <w:fldChar w:fldCharType="begin"/>
    </w:r>
    <w:r>
      <w:rPr>
        <w:b/>
      </w:rPr>
      <w:instrText xml:space="preserve"> PAGE  \* Arabic  \* MERGEFORMAT </w:instrText>
    </w:r>
    <w:r>
      <w:rPr>
        <w:b/>
      </w:rPr>
      <w:fldChar w:fldCharType="separate"/>
    </w:r>
    <w:r w:rsidR="00232446">
      <w:rPr>
        <w:b/>
        <w:noProof/>
      </w:rPr>
      <w:t>7</w:t>
    </w:r>
    <w:r>
      <w:rPr>
        <w:b/>
      </w:rPr>
      <w:fldChar w:fldCharType="end"/>
    </w:r>
    <w:r>
      <w:t xml:space="preserve"> din </w:t>
    </w:r>
    <w:r>
      <w:rPr>
        <w:b/>
      </w:rPr>
      <w:fldChar w:fldCharType="begin"/>
    </w:r>
    <w:r>
      <w:rPr>
        <w:b/>
      </w:rPr>
      <w:instrText xml:space="preserve"> NUMPAGES  \* Arabic  \* MERGEFORMAT </w:instrText>
    </w:r>
    <w:r>
      <w:rPr>
        <w:b/>
      </w:rPr>
      <w:fldChar w:fldCharType="separate"/>
    </w:r>
    <w:r w:rsidR="00232446">
      <w:rPr>
        <w:b/>
        <w:noProof/>
      </w:rPr>
      <w:t>10</w:t>
    </w:r>
    <w:r>
      <w:rPr>
        <w:b/>
      </w:rPr>
      <w:fldChar w:fldCharType="end"/>
    </w:r>
  </w:p>
  <w:p w:rsidR="00C360F0" w:rsidRDefault="00C3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E8" w:rsidRDefault="002C6DE8" w:rsidP="00C360F0">
      <w:pPr>
        <w:spacing w:after="0" w:line="240" w:lineRule="auto"/>
      </w:pPr>
      <w:r>
        <w:separator/>
      </w:r>
    </w:p>
  </w:footnote>
  <w:footnote w:type="continuationSeparator" w:id="0">
    <w:p w:rsidR="002C6DE8" w:rsidRDefault="002C6DE8" w:rsidP="00C36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517B"/>
    <w:multiLevelType w:val="hybridMultilevel"/>
    <w:tmpl w:val="6406B74C"/>
    <w:lvl w:ilvl="0" w:tplc="8ACC2FF0">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2D"/>
    <w:rsid w:val="0000742D"/>
    <w:rsid w:val="00232446"/>
    <w:rsid w:val="002C6DE8"/>
    <w:rsid w:val="00384C39"/>
    <w:rsid w:val="00717A30"/>
    <w:rsid w:val="00811D07"/>
    <w:rsid w:val="00855C7A"/>
    <w:rsid w:val="00C360F0"/>
    <w:rsid w:val="00C507FF"/>
    <w:rsid w:val="00C65934"/>
    <w:rsid w:val="00C8424B"/>
    <w:rsid w:val="00D7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paragraph" w:styleId="Heading4">
    <w:name w:val="heading 4"/>
    <w:basedOn w:val="Normal"/>
    <w:next w:val="Normal"/>
    <w:link w:val="Heading4Char"/>
    <w:uiPriority w:val="9"/>
    <w:semiHidden/>
    <w:unhideWhenUsed/>
    <w:qFormat/>
    <w:rsid w:val="00C659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 w:type="character" w:customStyle="1" w:styleId="Heading4Char">
    <w:name w:val="Heading 4 Char"/>
    <w:basedOn w:val="DefaultParagraphFont"/>
    <w:link w:val="Heading4"/>
    <w:uiPriority w:val="9"/>
    <w:semiHidden/>
    <w:rsid w:val="00C65934"/>
    <w:rPr>
      <w:rFonts w:asciiTheme="majorHAnsi" w:eastAsiaTheme="majorEastAsia" w:hAnsiTheme="majorHAnsi" w:cstheme="majorBidi"/>
      <w:b/>
      <w:bCs/>
      <w:i/>
      <w:iCs/>
      <w:color w:val="4F81BD" w:themeColor="accent1"/>
    </w:rPr>
  </w:style>
  <w:style w:type="paragraph" w:customStyle="1" w:styleId="al">
    <w:name w:val="a_l"/>
    <w:basedOn w:val="Normal"/>
    <w:rsid w:val="00C659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paragraph" w:styleId="Heading4">
    <w:name w:val="heading 4"/>
    <w:basedOn w:val="Normal"/>
    <w:next w:val="Normal"/>
    <w:link w:val="Heading4Char"/>
    <w:uiPriority w:val="9"/>
    <w:semiHidden/>
    <w:unhideWhenUsed/>
    <w:qFormat/>
    <w:rsid w:val="00C659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 w:type="character" w:customStyle="1" w:styleId="Heading4Char">
    <w:name w:val="Heading 4 Char"/>
    <w:basedOn w:val="DefaultParagraphFont"/>
    <w:link w:val="Heading4"/>
    <w:uiPriority w:val="9"/>
    <w:semiHidden/>
    <w:rsid w:val="00C65934"/>
    <w:rPr>
      <w:rFonts w:asciiTheme="majorHAnsi" w:eastAsiaTheme="majorEastAsia" w:hAnsiTheme="majorHAnsi" w:cstheme="majorBidi"/>
      <w:b/>
      <w:bCs/>
      <w:i/>
      <w:iCs/>
      <w:color w:val="4F81BD" w:themeColor="accent1"/>
    </w:rPr>
  </w:style>
  <w:style w:type="paragraph" w:customStyle="1" w:styleId="al">
    <w:name w:val="a_l"/>
    <w:basedOn w:val="Normal"/>
    <w:rsid w:val="00C65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App/Document/g4ztkmrygm/codul-de-procedura-fiscala-din-2015?pid=81154430&amp;d=2020-10-14" TargetMode="External"/><Relationship Id="rId18" Type="http://schemas.openxmlformats.org/officeDocument/2006/relationships/hyperlink" Target="https://lege5.ro/App/Document/g4ztkmrygi/legea-nr-207-2015-privind-codul-de-procedura-fiscala?d=2020-10-14" TargetMode="External"/><Relationship Id="rId26" Type="http://schemas.openxmlformats.org/officeDocument/2006/relationships/hyperlink" Target="https://lege5.ro/App/Document/g4ztkmrygi/legea-nr-207-2015-privind-codul-de-procedura-fiscala?d=2020-10-14" TargetMode="External"/><Relationship Id="rId39" Type="http://schemas.openxmlformats.org/officeDocument/2006/relationships/hyperlink" Target="https://lege5.ro/App/Document/g4ztkmrygm/codul-de-procedura-fiscala-din-2015?pid=81155050&amp;d=2020-10-14" TargetMode="External"/><Relationship Id="rId21" Type="http://schemas.openxmlformats.org/officeDocument/2006/relationships/hyperlink" Target="https://lege5.ro/App/Document/g4ztkmrygm/codul-de-procedura-fiscala-din-2015?pid=203785407&amp;d=2020-10-14" TargetMode="External"/><Relationship Id="rId34" Type="http://schemas.openxmlformats.org/officeDocument/2006/relationships/hyperlink" Target="https://lege5.ro/App/Document/g4ztkmrygm/codul-de-procedura-fiscala-din-2015?pid=81156101&amp;d=2020-10-14" TargetMode="External"/><Relationship Id="rId42" Type="http://schemas.openxmlformats.org/officeDocument/2006/relationships/hyperlink" Target="https://lege5.ro/App/Document/g4ztkmrygi/legea-nr-207-2015-privind-codul-de-procedura-fiscala?d=2020-10-14" TargetMode="External"/><Relationship Id="rId47" Type="http://schemas.openxmlformats.org/officeDocument/2006/relationships/hyperlink" Target="https://lege5.ro/App/Document/g4ztkmrygm/codul-de-procedura-fiscala-din-2015?pid=203785412&amp;d=2020-10-14" TargetMode="External"/><Relationship Id="rId50" Type="http://schemas.openxmlformats.org/officeDocument/2006/relationships/hyperlink" Target="https://lege5.ro/App/Document/g4ztkmrygm/codul-de-procedura-fiscala-din-2015?pid=203785407&amp;d=2020-10-14" TargetMode="External"/><Relationship Id="rId55" Type="http://schemas.openxmlformats.org/officeDocument/2006/relationships/hyperlink" Target="https://lege5.ro/App/Document/g4ztkmrygi/legea-nr-207-2015-privind-codul-de-procedura-fiscala?d=2020-10-14"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ege5.ro/App/Document/g4ztkmrygm/codul-de-procedura-fiscala-din-2015?pid=81156549&amp;d=2020-10-14" TargetMode="External"/><Relationship Id="rId20" Type="http://schemas.openxmlformats.org/officeDocument/2006/relationships/hyperlink" Target="https://lege5.ro/App/Document/g4ztkmrygi/legea-nr-207-2015-privind-codul-de-procedura-fiscala?d=2020-10-14" TargetMode="External"/><Relationship Id="rId29" Type="http://schemas.openxmlformats.org/officeDocument/2006/relationships/hyperlink" Target="https://lege5.ro/App/Document/g4ztkmrygi/legea-nr-207-2015-privind-codul-de-procedura-fiscala?d=2020-10-14" TargetMode="External"/><Relationship Id="rId41" Type="http://schemas.openxmlformats.org/officeDocument/2006/relationships/hyperlink" Target="https://lege5.ro/App/Document/g4ztkmrygm/codul-de-procedura-fiscala-din-2015?pid=203785407&amp;d=2020-10-14" TargetMode="External"/><Relationship Id="rId54" Type="http://schemas.openxmlformats.org/officeDocument/2006/relationships/hyperlink" Target="https://lege5.ro/App/Document/g4ztkmrygm/codul-de-procedura-fiscala-din-2015?pid=81155090&amp;d=2020-10-14" TargetMode="External"/><Relationship Id="rId62"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0-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App/Document/g4ztkmrygm/codul-de-procedura-fiscala-din-2015?pid=81155050&amp;d=2020-10-14" TargetMode="External"/><Relationship Id="rId24" Type="http://schemas.openxmlformats.org/officeDocument/2006/relationships/hyperlink" Target="https://lege5.ro/App/Document/g4ztkmrygi/legea-nr-207-2015-privind-codul-de-procedura-fiscala?d=2020-10-14" TargetMode="External"/><Relationship Id="rId32" Type="http://schemas.openxmlformats.org/officeDocument/2006/relationships/hyperlink" Target="https://lege5.ro/App/Document/g4ztkmrygm/codul-de-procedura-fiscala-din-2015?pid=203785434&amp;d=2020-10-14" TargetMode="External"/><Relationship Id="rId37"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0-10-14" TargetMode="External"/><Relationship Id="rId40" Type="http://schemas.openxmlformats.org/officeDocument/2006/relationships/hyperlink" Target="https://lege5.ro/App/Document/g4ztkmrygi/legea-nr-207-2015-privind-codul-de-procedura-fiscala?d=2020-10-14" TargetMode="External"/><Relationship Id="rId45" Type="http://schemas.openxmlformats.org/officeDocument/2006/relationships/hyperlink" Target="https://lege5.ro/App/Document/g4ztkmrygm/codul-de-procedura-fiscala-din-2015?pid=203785409&amp;d=2020-10-14" TargetMode="External"/><Relationship Id="rId53" Type="http://schemas.openxmlformats.org/officeDocument/2006/relationships/hyperlink" Target="https://lege5.ro/App/Document/g4ztkmrygi/legea-nr-207-2015-privind-codul-de-procedura-fiscala?d=2020-10-14" TargetMode="External"/><Relationship Id="rId58" Type="http://schemas.openxmlformats.org/officeDocument/2006/relationships/hyperlink" Target="https://lege5.ro/App/Document/g4ztkmrygm/codul-de-procedura-fiscala-din-2015?pid=81156118&amp;d=2020-10-14" TargetMode="External"/><Relationship Id="rId5" Type="http://schemas.openxmlformats.org/officeDocument/2006/relationships/settings" Target="settings.xml"/><Relationship Id="rId15" Type="http://schemas.openxmlformats.org/officeDocument/2006/relationships/hyperlink" Target="https://lege5.ro/App/Document/g4ztkmrygi/legea-nr-207-2015-privind-codul-de-procedura-fiscala?d=2020-10-14" TargetMode="External"/><Relationship Id="rId23" Type="http://schemas.openxmlformats.org/officeDocument/2006/relationships/hyperlink" Target="https://lege5.ro/App/Document/g4ztkmrygm/codul-de-procedura-fiscala-din-2015?pid=203785409&amp;d=2020-10-14" TargetMode="External"/><Relationship Id="rId28" Type="http://schemas.openxmlformats.org/officeDocument/2006/relationships/hyperlink" Target="https://lege5.ro/App/Document/g4ztkmrygm/codul-de-procedura-fiscala-din-2015?pid=203785419&amp;d=2020-10-14" TargetMode="External"/><Relationship Id="rId36" Type="http://schemas.openxmlformats.org/officeDocument/2006/relationships/hyperlink" Target="https://lege5.ro/App/Document/g4ztkmrygi/legea-nr-207-2015-privind-codul-de-procedura-fiscala?d=2020-10-14" TargetMode="External"/><Relationship Id="rId49" Type="http://schemas.openxmlformats.org/officeDocument/2006/relationships/hyperlink" Target="https://lege5.ro/App/Document/g4ztkmrygi/legea-nr-207-2015-privind-codul-de-procedura-fiscala?d=2020-10-14" TargetMode="External"/><Relationship Id="rId57" Type="http://schemas.openxmlformats.org/officeDocument/2006/relationships/hyperlink" Target="https://lege5.ro/App/Document/g4ztkmrygm/codul-de-procedura-fiscala-din-2015?pid=81156101&amp;d=2020-10-14" TargetMode="External"/><Relationship Id="rId61" Type="http://schemas.openxmlformats.org/officeDocument/2006/relationships/hyperlink" Target="https://lege5.ro/App/Document/g4ztkmrygi/legea-nr-207-2015-privind-codul-de-procedura-fiscala?d=2020-10-14" TargetMode="External"/><Relationship Id="rId10" Type="http://schemas.openxmlformats.org/officeDocument/2006/relationships/hyperlink" Target="https://lege5.ro/App/Document/g4ztkmrygm/codul-de-procedura-fiscala-din-2015?pid=81154477&amp;d=2020-10-14" TargetMode="External"/><Relationship Id="rId19" Type="http://schemas.openxmlformats.org/officeDocument/2006/relationships/hyperlink" Target="https://lege5.ro/App/Document/g4ztkmrygm/codul-de-procedura-fiscala-din-2015?pid=81155050&amp;d=2020-10-14" TargetMode="External"/><Relationship Id="rId31" Type="http://schemas.openxmlformats.org/officeDocument/2006/relationships/hyperlink" Target="https://lege5.ro/App/Document/g4ztkmrygi/legea-nr-207-2015-privind-codul-de-procedura-fiscala?d=2020-10-14" TargetMode="External"/><Relationship Id="rId44" Type="http://schemas.openxmlformats.org/officeDocument/2006/relationships/hyperlink" Target="https://lege5.ro/App/Document/g4ztkmrygi/legea-nr-207-2015-privind-codul-de-procedura-fiscala?d=2020-10-14" TargetMode="External"/><Relationship Id="rId52" Type="http://schemas.openxmlformats.org/officeDocument/2006/relationships/hyperlink" Target="https://lege5.ro/App/Document/g4ztkmrygm/codul-de-procedura-fiscala-din-2015?pid=203785434&amp;d=2020-10-14" TargetMode="External"/><Relationship Id="rId60" Type="http://schemas.openxmlformats.org/officeDocument/2006/relationships/hyperlink" Target="https://lege5.ro/App/Document/g4ztkmrygm/codul-de-procedura-fiscala-din-2015?pid=81155053&amp;d=2020-10-1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App/Document/g4ztkmrygm/codul-de-procedura-fiscala-din-2015?pid=81154430&amp;d=2020-10-14" TargetMode="External"/><Relationship Id="rId14" Type="http://schemas.openxmlformats.org/officeDocument/2006/relationships/hyperlink" Target="https://lege5.ro/App/Document/g4ztkmrygm/codul-de-procedura-fiscala-din-2015?pid=81154477&amp;d=2020-10-14" TargetMode="External"/><Relationship Id="rId22" Type="http://schemas.openxmlformats.org/officeDocument/2006/relationships/hyperlink" Target="https://lege5.ro/App/Document/g4ztkmrygi/legea-nr-207-2015-privind-codul-de-procedura-fiscala?d=2020-10-14" TargetMode="External"/><Relationship Id="rId27" Type="http://schemas.openxmlformats.org/officeDocument/2006/relationships/hyperlink" Target="https://lege5.ro/App/Document/g4ztkmrygm/codul-de-procedura-fiscala-din-2015?pid=203785412&amp;d=2020-10-14" TargetMode="External"/><Relationship Id="rId30" Type="http://schemas.openxmlformats.org/officeDocument/2006/relationships/hyperlink" Target="https://lege5.ro/App/Document/g4ztkmrygm/codul-de-procedura-fiscala-din-2015?pid=203785407&amp;d=2020-10-14" TargetMode="External"/><Relationship Id="rId35" Type="http://schemas.openxmlformats.org/officeDocument/2006/relationships/hyperlink" Target="https://lege5.ro/App/Document/g4ztkmrygm/codul-de-procedura-fiscala-din-2015?pid=81156118&amp;d=2020-10-14" TargetMode="External"/><Relationship Id="rId43" Type="http://schemas.openxmlformats.org/officeDocument/2006/relationships/hyperlink" Target="https://lege5.ro/App/Document/g4ztkmrygm/codul-de-procedura-fiscala-din-2015?pid=203785409&amp;d=2020-10-14" TargetMode="External"/><Relationship Id="rId48" Type="http://schemas.openxmlformats.org/officeDocument/2006/relationships/hyperlink" Target="https://lege5.ro/App/Document/g4ztkmrygm/codul-de-procedura-fiscala-din-2015?pid=203785419&amp;d=2020-10-14" TargetMode="External"/><Relationship Id="rId5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20-10-1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ege5.ro/App/Document/g4ztkmrygi/legea-nr-207-2015-privind-codul-de-procedura-fiscala?d=2020-10-14" TargetMode="External"/><Relationship Id="rId3" Type="http://schemas.openxmlformats.org/officeDocument/2006/relationships/styles" Target="styles.xml"/><Relationship Id="rId12" Type="http://schemas.openxmlformats.org/officeDocument/2006/relationships/hyperlink" Target="https://lege5.ro/App/Document/g4ztkmrygi/legea-nr-207-2015-privind-codul-de-procedura-fiscala?d=2020-10-14" TargetMode="External"/><Relationship Id="rId17" Type="http://schemas.openxmlformats.org/officeDocument/2006/relationships/hyperlink" Target="https://lege5.ro/App/Document/g4ztkmrygm/codul-de-procedura-fiscala-din-2015?pid=81154084&amp;d=2020-10-14" TargetMode="External"/><Relationship Id="rId25" Type="http://schemas.openxmlformats.org/officeDocument/2006/relationships/hyperlink" Target="https://lege5.ro/App/Document/g4ztkmrygm/codul-de-procedura-fiscala-din-2015?pid=203785409&amp;d=2020-10-14" TargetMode="External"/><Relationship Id="rId33" Type="http://schemas.openxmlformats.org/officeDocument/2006/relationships/hyperlink" Target="https://lege5.ro/App/Document/g4ztkmrygi/legea-nr-207-2015-privind-codul-de-procedura-fiscala?d=2020-10-14" TargetMode="External"/><Relationship Id="rId38" Type="http://schemas.openxmlformats.org/officeDocument/2006/relationships/hyperlink" Target="https://lege5.ro/App/Document/g4ztkmrygm/codul-de-procedura-fiscala-din-2015?pid=81155047&amp;d=2020-10-14" TargetMode="External"/><Relationship Id="rId46" Type="http://schemas.openxmlformats.org/officeDocument/2006/relationships/hyperlink" Target="https://lege5.ro/App/Document/g4ztkmrygi/legea-nr-207-2015-privind-codul-de-procedura-fiscala?d=2020-10-14" TargetMode="External"/><Relationship Id="rId59" Type="http://schemas.openxmlformats.org/officeDocument/2006/relationships/hyperlink" Target="https://lege5.ro/App/Document/g4ztkmrygi/legea-nr-207-2015-privind-codul-de-procedura-fiscala?d=2020-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D7D5-605C-4B19-A060-B07841EC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3468</Words>
  <Characters>19773</Characters>
  <Application>Microsoft Office Word</Application>
  <DocSecurity>0</DocSecurity>
  <Lines>164</Lines>
  <Paragraphs>46</Paragraphs>
  <ScaleCrop>false</ScaleCrop>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6</cp:revision>
  <dcterms:created xsi:type="dcterms:W3CDTF">2020-09-17T08:34:00Z</dcterms:created>
  <dcterms:modified xsi:type="dcterms:W3CDTF">2020-10-14T10:33:00Z</dcterms:modified>
</cp:coreProperties>
</file>